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28" w:rsidRPr="00370B88" w:rsidRDefault="004F5428" w:rsidP="004F542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88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70B88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370B88">
        <w:rPr>
          <w:rFonts w:ascii="Times New Roman" w:hAnsi="Times New Roman" w:cs="Times New Roman"/>
          <w:b/>
          <w:sz w:val="24"/>
          <w:szCs w:val="24"/>
        </w:rPr>
        <w:t xml:space="preserve"> школа»  </w:t>
      </w:r>
    </w:p>
    <w:p w:rsidR="004F5428" w:rsidRPr="00370B88" w:rsidRDefault="004F5428" w:rsidP="004F542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8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70B88">
        <w:rPr>
          <w:rFonts w:ascii="Times New Roman" w:hAnsi="Times New Roman" w:cs="Times New Roman"/>
          <w:b/>
          <w:sz w:val="24"/>
          <w:szCs w:val="24"/>
        </w:rPr>
        <w:t>Репьевский</w:t>
      </w:r>
      <w:proofErr w:type="spellEnd"/>
      <w:r w:rsidRPr="00370B88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</w:t>
      </w:r>
    </w:p>
    <w:p w:rsidR="004F5428" w:rsidRPr="00370B88" w:rsidRDefault="004F5428" w:rsidP="004F542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88">
        <w:rPr>
          <w:rFonts w:ascii="Times New Roman" w:hAnsi="Times New Roman" w:cs="Times New Roman"/>
          <w:b/>
          <w:sz w:val="24"/>
          <w:szCs w:val="24"/>
        </w:rPr>
        <w:t xml:space="preserve"> Воронежская область</w:t>
      </w:r>
    </w:p>
    <w:p w:rsidR="004F5428" w:rsidRPr="00455A89" w:rsidRDefault="004F5428" w:rsidP="004F542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4"/>
        <w:gridCol w:w="3319"/>
        <w:gridCol w:w="3058"/>
      </w:tblGrid>
      <w:tr w:rsidR="008641AD" w:rsidRPr="00E03272" w:rsidTr="008A413B">
        <w:trPr>
          <w:jc w:val="center"/>
        </w:trPr>
        <w:tc>
          <w:tcPr>
            <w:tcW w:w="3119" w:type="dxa"/>
            <w:shd w:val="clear" w:color="auto" w:fill="auto"/>
          </w:tcPr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2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«Утверждаю»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1AD" w:rsidRPr="00E03272" w:rsidTr="008A413B">
        <w:trPr>
          <w:jc w:val="center"/>
        </w:trPr>
        <w:tc>
          <w:tcPr>
            <w:tcW w:w="3119" w:type="dxa"/>
            <w:shd w:val="clear" w:color="auto" w:fill="auto"/>
          </w:tcPr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Протокол №1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31.08.2021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Заместитель директора по УВР  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Никитина Т.А.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Директор школы</w:t>
            </w: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</w:rPr>
              <w:t>Зубцова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  <w:p w:rsidR="008641AD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 xml:space="preserve"> 93 от 31.08.2021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8641AD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41AD" w:rsidRPr="00E03272" w:rsidRDefault="008641AD" w:rsidP="008A4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5428" w:rsidRPr="00455A89" w:rsidRDefault="004F5428" w:rsidP="004F5428">
      <w:pPr>
        <w:rPr>
          <w:rFonts w:ascii="Times New Roman" w:hAnsi="Times New Roman" w:cs="Times New Roman"/>
          <w:b/>
          <w:sz w:val="24"/>
          <w:szCs w:val="24"/>
        </w:rPr>
      </w:pPr>
    </w:p>
    <w:p w:rsidR="004F5428" w:rsidRPr="00455A89" w:rsidRDefault="004F5428" w:rsidP="004F5428">
      <w:pPr>
        <w:rPr>
          <w:rFonts w:ascii="Times New Roman" w:hAnsi="Times New Roman" w:cs="Times New Roman"/>
          <w:b/>
          <w:sz w:val="24"/>
          <w:szCs w:val="24"/>
        </w:rPr>
      </w:pPr>
    </w:p>
    <w:p w:rsidR="004F5428" w:rsidRDefault="004F5428" w:rsidP="004F54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A89">
        <w:rPr>
          <w:rFonts w:ascii="Times New Roman" w:hAnsi="Times New Roman" w:cs="Times New Roman"/>
          <w:b/>
          <w:sz w:val="24"/>
          <w:szCs w:val="24"/>
        </w:rPr>
        <w:tab/>
      </w:r>
    </w:p>
    <w:p w:rsidR="004F5428" w:rsidRDefault="004F5428" w:rsidP="004F54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428" w:rsidRPr="00B47458" w:rsidRDefault="004F5428" w:rsidP="004F54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458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4F5428" w:rsidRPr="00B47458" w:rsidRDefault="004F5428" w:rsidP="004F54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458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B47458" w:rsidRDefault="004F5428" w:rsidP="004F54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458">
        <w:rPr>
          <w:rFonts w:ascii="Times New Roman" w:hAnsi="Times New Roman" w:cs="Times New Roman"/>
          <w:b/>
          <w:sz w:val="36"/>
          <w:szCs w:val="36"/>
        </w:rPr>
        <w:t xml:space="preserve">«Изобразительное искусство» </w:t>
      </w:r>
    </w:p>
    <w:p w:rsidR="004F5428" w:rsidRPr="00B47458" w:rsidRDefault="00B47458" w:rsidP="004F54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5-7 классах</w:t>
      </w:r>
    </w:p>
    <w:p w:rsidR="004F5428" w:rsidRPr="00B47458" w:rsidRDefault="004F5428" w:rsidP="004F54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458">
        <w:rPr>
          <w:rFonts w:ascii="Times New Roman" w:hAnsi="Times New Roman" w:cs="Times New Roman"/>
          <w:b/>
          <w:sz w:val="36"/>
          <w:szCs w:val="36"/>
        </w:rPr>
        <w:t>(базовый уровень)</w:t>
      </w:r>
    </w:p>
    <w:p w:rsidR="004F5428" w:rsidRPr="00B47458" w:rsidRDefault="008641AD" w:rsidP="004F54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2021-2022</w:t>
      </w:r>
      <w:r w:rsidR="004F5428" w:rsidRPr="00B47458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4F5428" w:rsidRPr="00455A89" w:rsidRDefault="004F5428" w:rsidP="004F54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428" w:rsidRPr="00F424D4" w:rsidRDefault="004F5428" w:rsidP="004F5428">
      <w:pPr>
        <w:rPr>
          <w:rFonts w:ascii="Times New Roman" w:hAnsi="Times New Roman" w:cs="Times New Roman"/>
          <w:b/>
        </w:rPr>
      </w:pPr>
    </w:p>
    <w:p w:rsidR="004F5428" w:rsidRPr="00F424D4" w:rsidRDefault="004F5428" w:rsidP="004F5428">
      <w:pPr>
        <w:jc w:val="right"/>
        <w:rPr>
          <w:rFonts w:ascii="Times New Roman" w:hAnsi="Times New Roman" w:cs="Times New Roman"/>
        </w:rPr>
      </w:pPr>
    </w:p>
    <w:p w:rsidR="004F5428" w:rsidRPr="00F424D4" w:rsidRDefault="004F5428" w:rsidP="004F5428">
      <w:pPr>
        <w:jc w:val="right"/>
        <w:rPr>
          <w:rFonts w:ascii="Times New Roman" w:hAnsi="Times New Roman" w:cs="Times New Roman"/>
        </w:rPr>
      </w:pPr>
    </w:p>
    <w:p w:rsidR="004F5428" w:rsidRPr="00F424D4" w:rsidRDefault="004F5428" w:rsidP="004F5428">
      <w:pPr>
        <w:jc w:val="right"/>
        <w:rPr>
          <w:rFonts w:ascii="Times New Roman" w:hAnsi="Times New Roman" w:cs="Times New Roman"/>
        </w:rPr>
      </w:pPr>
    </w:p>
    <w:p w:rsidR="004F5428" w:rsidRPr="00F424D4" w:rsidRDefault="004F5428" w:rsidP="004F5428">
      <w:pPr>
        <w:spacing w:after="0"/>
        <w:jc w:val="right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Составитель:</w:t>
      </w:r>
    </w:p>
    <w:p w:rsidR="004F5428" w:rsidRPr="00F424D4" w:rsidRDefault="004F5428" w:rsidP="004F5428">
      <w:pPr>
        <w:spacing w:after="0"/>
        <w:jc w:val="right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учитель изобразительного искусства</w:t>
      </w:r>
    </w:p>
    <w:p w:rsidR="004F5428" w:rsidRPr="00F424D4" w:rsidRDefault="004F5428" w:rsidP="004F5428">
      <w:pPr>
        <w:spacing w:after="0"/>
        <w:jc w:val="right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Суровцева Елена Ивановна</w:t>
      </w:r>
    </w:p>
    <w:p w:rsidR="004F5428" w:rsidRPr="00F424D4" w:rsidRDefault="004F5428" w:rsidP="004F5428">
      <w:pPr>
        <w:spacing w:after="0"/>
        <w:jc w:val="right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высшая квалификационная категория</w:t>
      </w:r>
    </w:p>
    <w:p w:rsidR="004F5428" w:rsidRDefault="004F5428" w:rsidP="004F5428">
      <w:pPr>
        <w:rPr>
          <w:rFonts w:ascii="Times New Roman" w:hAnsi="Times New Roman" w:cs="Times New Roman"/>
          <w:b/>
        </w:rPr>
      </w:pPr>
    </w:p>
    <w:p w:rsidR="00475E2A" w:rsidRPr="00F424D4" w:rsidRDefault="00475E2A" w:rsidP="004F5428">
      <w:pPr>
        <w:rPr>
          <w:rFonts w:ascii="Times New Roman" w:hAnsi="Times New Roman" w:cs="Times New Roman"/>
          <w:b/>
        </w:rPr>
      </w:pPr>
    </w:p>
    <w:p w:rsidR="004F5428" w:rsidRPr="00F424D4" w:rsidRDefault="004F5428" w:rsidP="004F5428">
      <w:pPr>
        <w:rPr>
          <w:rFonts w:ascii="Times New Roman" w:hAnsi="Times New Roman" w:cs="Times New Roman"/>
          <w:b/>
        </w:rPr>
      </w:pPr>
    </w:p>
    <w:p w:rsidR="004F5428" w:rsidRPr="00F424D4" w:rsidRDefault="004F5428" w:rsidP="004F5428">
      <w:pPr>
        <w:jc w:val="center"/>
        <w:rPr>
          <w:rFonts w:ascii="Times New Roman" w:hAnsi="Times New Roman" w:cs="Times New Roman"/>
          <w:b/>
        </w:rPr>
      </w:pPr>
      <w:r w:rsidRPr="00F424D4">
        <w:rPr>
          <w:rFonts w:ascii="Times New Roman" w:hAnsi="Times New Roman" w:cs="Times New Roman"/>
          <w:b/>
        </w:rPr>
        <w:t>с. Краснолипье</w:t>
      </w:r>
    </w:p>
    <w:p w:rsidR="004F5428" w:rsidRDefault="008641AD" w:rsidP="00F424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4F5428" w:rsidRPr="00F424D4">
        <w:rPr>
          <w:rFonts w:ascii="Times New Roman" w:hAnsi="Times New Roman" w:cs="Times New Roman"/>
          <w:b/>
        </w:rPr>
        <w:t xml:space="preserve"> год</w:t>
      </w:r>
    </w:p>
    <w:p w:rsidR="00475E2A" w:rsidRPr="00F424D4" w:rsidRDefault="00475E2A" w:rsidP="00F424D4">
      <w:pPr>
        <w:jc w:val="center"/>
        <w:rPr>
          <w:rFonts w:ascii="Times New Roman" w:hAnsi="Times New Roman" w:cs="Times New Roman"/>
          <w:b/>
        </w:rPr>
      </w:pPr>
    </w:p>
    <w:p w:rsidR="004F5428" w:rsidRPr="00F424D4" w:rsidRDefault="004F5428" w:rsidP="004F5428">
      <w:pPr>
        <w:rPr>
          <w:rFonts w:ascii="Times New Roman" w:hAnsi="Times New Roman" w:cs="Times New Roman"/>
          <w:b/>
          <w:u w:val="single"/>
        </w:rPr>
      </w:pPr>
      <w:r w:rsidRPr="00F424D4">
        <w:rPr>
          <w:rFonts w:ascii="Times New Roman" w:hAnsi="Times New Roman" w:cs="Times New Roman"/>
          <w:b/>
          <w:u w:val="single"/>
        </w:rPr>
        <w:lastRenderedPageBreak/>
        <w:t>РАБОЧАЯ ПРОГРАММА ПО УЧЕБНОМУ ПРЕДМЕТУ «ИЗОБРАЗИТЕЛЬНОЕ ИСКУССТВО» СОСТАВЛЕНА В СООТВЕТСТВИИ С ТРЕБОВАНИЯМИ:</w:t>
      </w:r>
    </w:p>
    <w:p w:rsidR="004F5428" w:rsidRPr="00F424D4" w:rsidRDefault="004F5428" w:rsidP="004F5428">
      <w:pPr>
        <w:pStyle w:val="a3"/>
        <w:shd w:val="clear" w:color="auto" w:fill="FFFFFF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szCs w:val="22"/>
        </w:rPr>
      </w:pPr>
    </w:p>
    <w:p w:rsidR="004F5428" w:rsidRPr="00F424D4" w:rsidRDefault="004F5428" w:rsidP="004F54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424D4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4F5428" w:rsidRPr="00F424D4" w:rsidRDefault="004F5428" w:rsidP="004F54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F424D4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F424D4">
        <w:rPr>
          <w:rFonts w:ascii="Times New Roman" w:eastAsia="Calibri" w:hAnsi="Times New Roman" w:cs="Times New Roman"/>
        </w:rPr>
        <w:t>Минобрнауки</w:t>
      </w:r>
      <w:proofErr w:type="spellEnd"/>
      <w:r w:rsidRPr="00F424D4">
        <w:rPr>
          <w:rFonts w:ascii="Times New Roman" w:eastAsia="Calibri" w:hAnsi="Times New Roman" w:cs="Times New Roman"/>
        </w:rPr>
        <w:t xml:space="preserve"> России от 17.05.2012 N 413 (ред. от 29.06.2017).</w:t>
      </w:r>
      <w:proofErr w:type="gramEnd"/>
    </w:p>
    <w:p w:rsidR="004F5428" w:rsidRPr="00F424D4" w:rsidRDefault="004F5428" w:rsidP="004F5428">
      <w:pPr>
        <w:pStyle w:val="a3"/>
        <w:widowControl/>
        <w:numPr>
          <w:ilvl w:val="0"/>
          <w:numId w:val="2"/>
        </w:numPr>
        <w:shd w:val="clear" w:color="auto" w:fill="FFFFFF"/>
        <w:suppressAutoHyphens w:val="0"/>
        <w:ind w:left="-142" w:firstLine="568"/>
        <w:rPr>
          <w:rFonts w:ascii="Times New Roman" w:hAnsi="Times New Roman" w:cs="Times New Roman"/>
          <w:b/>
          <w:bCs/>
          <w:color w:val="000000"/>
          <w:szCs w:val="22"/>
          <w:lang w:eastAsia="ru-RU"/>
        </w:rPr>
      </w:pPr>
      <w:r w:rsidRPr="00F424D4">
        <w:rPr>
          <w:rFonts w:ascii="Times New Roman" w:hAnsi="Times New Roman" w:cs="Times New Roman"/>
          <w:szCs w:val="22"/>
        </w:rPr>
        <w:t>Концепции духовно-нравственного развития и воспитания личности гражданина России;</w:t>
      </w:r>
    </w:p>
    <w:p w:rsidR="004F5428" w:rsidRPr="00F424D4" w:rsidRDefault="004F5428" w:rsidP="004F542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Основной образовательной программы основного общего образования МБОУ «</w:t>
      </w:r>
      <w:proofErr w:type="spellStart"/>
      <w:r w:rsidRPr="00F424D4">
        <w:rPr>
          <w:rFonts w:ascii="Times New Roman" w:hAnsi="Times New Roman" w:cs="Times New Roman"/>
          <w:szCs w:val="22"/>
        </w:rPr>
        <w:t>Краснолипьевская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 школа» </w:t>
      </w:r>
      <w:proofErr w:type="spellStart"/>
      <w:r w:rsidRPr="00F424D4">
        <w:rPr>
          <w:rFonts w:ascii="Times New Roman" w:hAnsi="Times New Roman" w:cs="Times New Roman"/>
          <w:szCs w:val="22"/>
        </w:rPr>
        <w:t>Репьевского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 муниципального района;</w:t>
      </w:r>
    </w:p>
    <w:p w:rsidR="004F5428" w:rsidRPr="00F424D4" w:rsidRDefault="004F5428" w:rsidP="004F54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424D4">
        <w:rPr>
          <w:rFonts w:ascii="Times New Roman" w:eastAsia="Calibri" w:hAnsi="Times New Roman" w:cs="Times New Roman"/>
        </w:rPr>
        <w:t>Учебного плана МБОУ «</w:t>
      </w:r>
      <w:proofErr w:type="spellStart"/>
      <w:r w:rsidRPr="00F424D4">
        <w:rPr>
          <w:rFonts w:ascii="Times New Roman" w:eastAsia="Calibri" w:hAnsi="Times New Roman" w:cs="Times New Roman"/>
        </w:rPr>
        <w:t>Краснолипьевская</w:t>
      </w:r>
      <w:proofErr w:type="spellEnd"/>
      <w:r w:rsidRPr="00F424D4">
        <w:rPr>
          <w:rFonts w:ascii="Times New Roman" w:eastAsia="Calibri" w:hAnsi="Times New Roman" w:cs="Times New Roman"/>
        </w:rPr>
        <w:t xml:space="preserve"> школа» </w:t>
      </w:r>
      <w:proofErr w:type="spellStart"/>
      <w:r w:rsidRPr="00F424D4">
        <w:rPr>
          <w:rFonts w:ascii="Times New Roman" w:eastAsia="Calibri" w:hAnsi="Times New Roman" w:cs="Times New Roman"/>
        </w:rPr>
        <w:t>Репьевского</w:t>
      </w:r>
      <w:proofErr w:type="spellEnd"/>
      <w:r w:rsidRPr="00F424D4">
        <w:rPr>
          <w:rFonts w:ascii="Times New Roman" w:eastAsia="Calibri" w:hAnsi="Times New Roman" w:cs="Times New Roman"/>
        </w:rPr>
        <w:t xml:space="preserve"> муниципального района;</w:t>
      </w:r>
    </w:p>
    <w:p w:rsidR="004F5428" w:rsidRPr="00F424D4" w:rsidRDefault="004F5428" w:rsidP="004F5428">
      <w:pPr>
        <w:pStyle w:val="a3"/>
        <w:widowControl/>
        <w:numPr>
          <w:ilvl w:val="0"/>
          <w:numId w:val="2"/>
        </w:numPr>
        <w:shd w:val="clear" w:color="auto" w:fill="FFFFFF"/>
        <w:suppressAutoHyphens w:val="0"/>
        <w:ind w:left="-142" w:firstLine="568"/>
        <w:rPr>
          <w:rFonts w:ascii="Times New Roman" w:hAnsi="Times New Roman" w:cs="Times New Roman"/>
          <w:b/>
          <w:bCs/>
          <w:color w:val="000000"/>
          <w:szCs w:val="22"/>
          <w:lang w:eastAsia="ru-RU"/>
        </w:rPr>
      </w:pPr>
      <w:r w:rsidRPr="00F424D4">
        <w:rPr>
          <w:rFonts w:ascii="Times New Roman" w:hAnsi="Times New Roman" w:cs="Times New Roman"/>
          <w:szCs w:val="22"/>
        </w:rPr>
        <w:t>Программы «Изобразительное искусство и художественный труд» авторского коллектива под руково</w:t>
      </w:r>
      <w:r w:rsidRPr="00F424D4">
        <w:rPr>
          <w:rFonts w:ascii="Times New Roman" w:hAnsi="Times New Roman" w:cs="Times New Roman"/>
          <w:szCs w:val="22"/>
        </w:rPr>
        <w:softHyphen/>
        <w:t xml:space="preserve">дством Б. М. </w:t>
      </w:r>
      <w:proofErr w:type="spellStart"/>
      <w:r w:rsidRPr="00F424D4">
        <w:rPr>
          <w:rFonts w:ascii="Times New Roman" w:hAnsi="Times New Roman" w:cs="Times New Roman"/>
          <w:szCs w:val="22"/>
        </w:rPr>
        <w:t>Неменского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 (5-9 классы),</w:t>
      </w:r>
      <w:r w:rsidRPr="00F424D4">
        <w:rPr>
          <w:rFonts w:ascii="Times New Roman" w:hAnsi="Times New Roman" w:cs="Times New Roman"/>
          <w:color w:val="000000"/>
          <w:szCs w:val="22"/>
        </w:rPr>
        <w:t xml:space="preserve"> М.: Просвещение, 2010 г</w:t>
      </w:r>
      <w:r w:rsidRPr="00F424D4">
        <w:rPr>
          <w:rFonts w:ascii="Times New Roman" w:hAnsi="Times New Roman" w:cs="Times New Roman"/>
          <w:szCs w:val="22"/>
        </w:rPr>
        <w:t>;</w:t>
      </w:r>
    </w:p>
    <w:p w:rsidR="004F5428" w:rsidRPr="00F424D4" w:rsidRDefault="004F5428" w:rsidP="004F5428">
      <w:pPr>
        <w:pStyle w:val="a3"/>
        <w:widowControl/>
        <w:numPr>
          <w:ilvl w:val="0"/>
          <w:numId w:val="1"/>
        </w:numPr>
        <w:shd w:val="clear" w:color="auto" w:fill="FFFFFF"/>
        <w:suppressAutoHyphens w:val="0"/>
        <w:ind w:left="-142" w:firstLine="568"/>
        <w:rPr>
          <w:rFonts w:ascii="Times New Roman" w:hAnsi="Times New Roman" w:cs="Times New Roman"/>
          <w:b/>
          <w:bCs/>
          <w:color w:val="000000"/>
          <w:szCs w:val="22"/>
          <w:lang w:eastAsia="ru-RU"/>
        </w:rPr>
      </w:pPr>
      <w:r w:rsidRPr="00F424D4">
        <w:rPr>
          <w:rFonts w:ascii="Times New Roman" w:hAnsi="Times New Roman" w:cs="Times New Roman"/>
          <w:szCs w:val="22"/>
        </w:rPr>
        <w:t xml:space="preserve">Пособия для учителей общеобразовательных учреждений (Б.М. </w:t>
      </w:r>
      <w:proofErr w:type="spellStart"/>
      <w:r w:rsidRPr="00F424D4">
        <w:rPr>
          <w:rFonts w:ascii="Times New Roman" w:hAnsi="Times New Roman" w:cs="Times New Roman"/>
          <w:szCs w:val="22"/>
        </w:rPr>
        <w:t>Неменский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, Л.А. </w:t>
      </w:r>
      <w:proofErr w:type="spellStart"/>
      <w:r w:rsidRPr="00F424D4">
        <w:rPr>
          <w:rFonts w:ascii="Times New Roman" w:hAnsi="Times New Roman" w:cs="Times New Roman"/>
          <w:szCs w:val="22"/>
        </w:rPr>
        <w:t>Неменская</w:t>
      </w:r>
      <w:proofErr w:type="spellEnd"/>
      <w:r w:rsidRPr="00F424D4">
        <w:rPr>
          <w:rFonts w:ascii="Times New Roman" w:hAnsi="Times New Roman" w:cs="Times New Roman"/>
          <w:szCs w:val="22"/>
        </w:rPr>
        <w:t>, Н.А. Горяева, А.С. Питерских). – М.: Просвещение, 2013 г.</w:t>
      </w:r>
    </w:p>
    <w:p w:rsidR="004F5428" w:rsidRPr="00F424D4" w:rsidRDefault="004F5428" w:rsidP="004F5428">
      <w:pPr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Изобразительное искусство</w:t>
      </w:r>
    </w:p>
    <w:p w:rsidR="004F5428" w:rsidRPr="00F424D4" w:rsidRDefault="004F5428" w:rsidP="004F5428">
      <w:pPr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Выпускник научится: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эскизы декоративного убранства русской избы;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цветовую композицию внутреннего убранства избы;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определять специфику образного языка декоративно-прикладного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самостоятельные варианты орнаментального построения вышивки с опорой на народные традиции;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эскизы народного праздничного костюма, его отдельных элементов в цветовом решении;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основы народного орнамента; создавать орнаменты на основе народных традиций;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виды и материалы декоративно-прикладного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национальные особенности русского орнамента и орнаментов других народов России;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несколько народных художественных промыслов России;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объяснять разницу между предметом изображения, сюжетом и содержанием изображения;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композиционным навыкам работы, чувству ритма, работе с различными художественными материалами;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образы, используя все выразительные возможности художественных материалов;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простым навыкам изображения с помощью пятна и тональных отношений;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навыку плоскостного силуэтного изображения обычных, простых предметов (кухонная утварь);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линейные изображения геометрических тел и натюрморт с натуры из геометрических тел;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строить изображения простых предметов по правилам линейной перспективы;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передавать с помощью света характер формы и эмоциональное напряжение в композиции натюрморта;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выполнения графического натюрморта и гравюры наклейками на картоне;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выражать цветом в натюрморте собственное настроение и переживания;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перспективу в практической творческой работе;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изображения перспективных сокращений в зарисовках наблюдаемого;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изображения уходящего вдаль пространства, применяя правила линейной и воздушной перспективы;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видеть, наблюдать и эстетически переживать изменчивость цветового состояния и настроения в природе;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создания пейзажных зарисовок;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понятия: пространство, ракурс, воздушная перспектива;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правилами работы на пленэре;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композиции, наблюдательной перспективы и ритмической организации плоскости изображения;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пользоваться красками (гуашь, акварель), несколькими графическими материалами (карандаш, тушь), обладать первичными навыками лепки, использовать </w:t>
      </w:r>
      <w:proofErr w:type="spellStart"/>
      <w:r w:rsidRPr="00F424D4">
        <w:rPr>
          <w:rFonts w:ascii="Times New Roman" w:hAnsi="Times New Roman" w:cs="Times New Roman"/>
        </w:rPr>
        <w:t>коллажные</w:t>
      </w:r>
      <w:proofErr w:type="spellEnd"/>
      <w:r w:rsidRPr="00F424D4">
        <w:rPr>
          <w:rFonts w:ascii="Times New Roman" w:hAnsi="Times New Roman" w:cs="Times New Roman"/>
        </w:rPr>
        <w:t xml:space="preserve"> техники;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виды портрета;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и характеризовать основы изображения головы человека;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навыками работы с доступными скульптурными материалами;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использовать графические материалы в работе над портретом;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образные возможности освещения в портрете;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правилами схематического построения головы человека в рисунке;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русских и зарубежных художников - портретистов и определять их произведения;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передачи в плоскостном изображении простых движений фигуры человека;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понимания особенностей восприятия скульптурного образа;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лепки и работы с пластилином или глиной;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объяснять понятия «тема», «содержание», «сюжет» в произведениях станковой живописи;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изобразительным и композиционным навыкам в процессе работы над эскизом;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объяснять понятия «тематическая картина», «станковая живопись»;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перечислять и характеризовать основные жанры сюжетно- тематической картины;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значение тематической картины XIX века в развитии русской культуры;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по разработке и созданию изобразительного образа на выбранный исторический сюжет;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творческому опыту по разработке художественного проекта </w:t>
      </w:r>
      <w:proofErr w:type="gramStart"/>
      <w:r w:rsidRPr="00F424D4">
        <w:rPr>
          <w:rFonts w:ascii="Times New Roman" w:hAnsi="Times New Roman" w:cs="Times New Roman"/>
        </w:rPr>
        <w:t>–р</w:t>
      </w:r>
      <w:proofErr w:type="gramEnd"/>
      <w:r w:rsidRPr="00F424D4">
        <w:rPr>
          <w:rFonts w:ascii="Times New Roman" w:hAnsi="Times New Roman" w:cs="Times New Roman"/>
        </w:rPr>
        <w:t>азработки композиции на историческую тему;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создания композиции на основе библейских сюжетов;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великих европейских и русских художников, творивших на библейские темы;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характеризовать произведения великих европейских и русских художников на библейские темы;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роль монументальных памятников в жизни общества;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об особенностях художественного образа советского народа в годы Великой Отечественной войны;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анализировать художественно-выразительные средства произведений изобразительного искусства XX 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культуре зрительского восприятия;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временные и пространственные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разницу между реальностью и художественным образом;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F424D4">
        <w:rPr>
          <w:rFonts w:ascii="Times New Roman" w:hAnsi="Times New Roman" w:cs="Times New Roman"/>
        </w:rPr>
        <w:t>Билибин</w:t>
      </w:r>
      <w:proofErr w:type="spellEnd"/>
      <w:r w:rsidRPr="00F424D4">
        <w:rPr>
          <w:rFonts w:ascii="Times New Roman" w:hAnsi="Times New Roman" w:cs="Times New Roman"/>
        </w:rPr>
        <w:t xml:space="preserve">. В.А. </w:t>
      </w:r>
      <w:proofErr w:type="spellStart"/>
      <w:r w:rsidRPr="00F424D4">
        <w:rPr>
          <w:rFonts w:ascii="Times New Roman" w:hAnsi="Times New Roman" w:cs="Times New Roman"/>
        </w:rPr>
        <w:t>Милашевский</w:t>
      </w:r>
      <w:proofErr w:type="spellEnd"/>
      <w:r w:rsidRPr="00F424D4">
        <w:rPr>
          <w:rFonts w:ascii="Times New Roman" w:hAnsi="Times New Roman" w:cs="Times New Roman"/>
        </w:rPr>
        <w:t>. В.А. Фаворский;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опыту художественного иллюстрирования и навыкам работы графическими материалами;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представлениям об анималистическом жанре изобразительного искусства и творчестве художников-анималистов;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опыту художественного творчества по созданию стилизованных образов животных;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систематизировать и характеризовать основные этапы развития и истории архитектуры и дизайна;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распознавать объект и пространство в конструктивных видах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сочетание различных объемов в здании;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понимать единство </w:t>
      </w:r>
      <w:proofErr w:type="gramStart"/>
      <w:r w:rsidRPr="00F424D4">
        <w:rPr>
          <w:rFonts w:ascii="Times New Roman" w:hAnsi="Times New Roman" w:cs="Times New Roman"/>
        </w:rPr>
        <w:t>художественного</w:t>
      </w:r>
      <w:proofErr w:type="gramEnd"/>
      <w:r w:rsidRPr="00F424D4">
        <w:rPr>
          <w:rFonts w:ascii="Times New Roman" w:hAnsi="Times New Roman" w:cs="Times New Roman"/>
        </w:rPr>
        <w:t xml:space="preserve"> и функционального в вещи, форму и материал;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тенденции и перспективы развития современной архитектуры;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образно-стилевой язык архитектуры прошлого;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и различать малые формы архитектуры и дизайна в пространстве городской среды;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композиционные макеты объектов на предметной плоскости и в пространстве;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создавать практические творческие композиции в технике коллажа, </w:t>
      </w:r>
      <w:proofErr w:type="spellStart"/>
      <w:proofErr w:type="gramStart"/>
      <w:r w:rsidRPr="00F424D4">
        <w:rPr>
          <w:rFonts w:ascii="Times New Roman" w:hAnsi="Times New Roman" w:cs="Times New Roman"/>
        </w:rPr>
        <w:t>дизайн-проектов</w:t>
      </w:r>
      <w:proofErr w:type="spellEnd"/>
      <w:proofErr w:type="gram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приобретать общее представление о традициях ландшафтно-парковой архитектуры;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основные школы садово-паркового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краткой истории русской усадебной культуры XVIII – XIX веков;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 раскрывать смысл основ искусства флористики;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краткой истории костюма;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и раскрывать смысл композиционно-конструктивных принципов дизайна одежды;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F424D4">
        <w:rPr>
          <w:rFonts w:ascii="Times New Roman" w:hAnsi="Times New Roman" w:cs="Times New Roman"/>
        </w:rPr>
        <w:t>икэбаны</w:t>
      </w:r>
      <w:proofErr w:type="spell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отражать в эскизном проекте дизайна сада образно-архитектурный композиционный замысел;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характеризовать памятники архитектуры Древнего Киева. София Киевская. Фрески. Мозаики;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описывать памятники шатрового зодчества;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характеризовать особенности церкви Вознесения в селе Коломенском и храма </w:t>
      </w:r>
      <w:proofErr w:type="spellStart"/>
      <w:r w:rsidRPr="00F424D4">
        <w:rPr>
          <w:rFonts w:ascii="Times New Roman" w:hAnsi="Times New Roman" w:cs="Times New Roman"/>
        </w:rPr>
        <w:t>Покрова-на-Рву</w:t>
      </w:r>
      <w:proofErr w:type="spell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работать над проектом (индивидуальным или коллективным), создавая разнообразные </w:t>
      </w:r>
      <w:r w:rsidRPr="00F424D4">
        <w:rPr>
          <w:rFonts w:ascii="Times New Roman" w:hAnsi="Times New Roman" w:cs="Times New Roman"/>
        </w:rPr>
        <w:lastRenderedPageBreak/>
        <w:t>творческие композиции в материалах по различным темам;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стилевые особенности разных школ архитектуры Древней Руси;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с натуры и по воображению архитектурные образы графическими материалами и др.;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сравнивать, сопоставлять и анализировать произведения живописи Древней Руси;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 значении художественного образа древнерусской культуры;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выявлять и называть характерные особенности русской портретной живописи XVIII 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признаки и особенности московского барокко;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разнообразные творческие работы (фантазийные конструкции) в материале.</w:t>
      </w:r>
    </w:p>
    <w:p w:rsidR="00F424D4" w:rsidRDefault="00F424D4" w:rsidP="004F5428">
      <w:pPr>
        <w:jc w:val="both"/>
        <w:rPr>
          <w:rFonts w:ascii="Times New Roman" w:hAnsi="Times New Roman" w:cs="Times New Roman"/>
          <w:b/>
          <w:bCs/>
        </w:rPr>
      </w:pPr>
    </w:p>
    <w:p w:rsidR="004F5428" w:rsidRPr="00F424D4" w:rsidRDefault="004F5428" w:rsidP="004F5428">
      <w:pPr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Выпускник получит возможность научиться: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выделять признаки для установления стилевых связей в процессе изучения изобразительного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специфику изображения в полиграфии;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формы полиграфической продукции: книги, журналы, плакаты, афиши и др.);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проектировать обложку книги, рекламы открытки, визитки и др.;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художественную композицию макета книги, журнала;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великих русских живописцев и архитекторов XVIII – XIX веков;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русских художников-ваятелей XVIII века и определять скульптурные памятники;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особенности исторического жанра, определять произведения исторической живописи;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активно воспринимать произведения искусства и </w:t>
      </w:r>
      <w:proofErr w:type="spellStart"/>
      <w:r w:rsidRPr="00F424D4">
        <w:rPr>
          <w:rFonts w:ascii="Times New Roman" w:hAnsi="Times New Roman" w:cs="Times New Roman"/>
        </w:rPr>
        <w:t>аргументированно</w:t>
      </w:r>
      <w:proofErr w:type="spellEnd"/>
      <w:r w:rsidRPr="00F424D4">
        <w:rPr>
          <w:rFonts w:ascii="Times New Roman" w:hAnsi="Times New Roman" w:cs="Times New Roman"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определять «Русский стиль» в архитектуре модерна, называть памятники архитектуры модерна;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разнообразные творческие работы (фантазийные конструкции) в материале;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основные художественные направления в искусстве XIX и XX веков;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смысл традиций и новаторства в изобразительном искусстве XX века. Модерн. Авангард. Сюрреализм;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характеризовать стиль модерн в архитектуре. Ф.О. </w:t>
      </w:r>
      <w:proofErr w:type="spellStart"/>
      <w:r w:rsidRPr="00F424D4">
        <w:rPr>
          <w:rFonts w:ascii="Times New Roman" w:hAnsi="Times New Roman" w:cs="Times New Roman"/>
        </w:rPr>
        <w:t>Шехтель</w:t>
      </w:r>
      <w:proofErr w:type="spellEnd"/>
      <w:r w:rsidRPr="00F424D4">
        <w:rPr>
          <w:rFonts w:ascii="Times New Roman" w:hAnsi="Times New Roman" w:cs="Times New Roman"/>
        </w:rPr>
        <w:t>. А. </w:t>
      </w:r>
      <w:proofErr w:type="spellStart"/>
      <w:r w:rsidRPr="00F424D4">
        <w:rPr>
          <w:rFonts w:ascii="Times New Roman" w:hAnsi="Times New Roman" w:cs="Times New Roman"/>
        </w:rPr>
        <w:t>Гауди</w:t>
      </w:r>
      <w:proofErr w:type="spell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с натуры и по воображению архитектурные образы графическими материалами и др.;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работать над эскизом монументального произведения (витраж, мозаика, роспись, монументальная скульптура);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выразительный язык при моделировании архитектурного пространства;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крупнейшие художественные музеи мира и России;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получать представления об особенностях художественных коллекций крупнейших музеев мира;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навыки коллективной работы над объемно- пространственной композицией;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сценографии как вида художественного творчества;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роль костюма, маски и грима в искусстве актерского перевоплощения;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называть имена российских художников (А.Я. Головин, А.Н. Бенуа, М.В. </w:t>
      </w:r>
      <w:proofErr w:type="spellStart"/>
      <w:r w:rsidRPr="00F424D4">
        <w:rPr>
          <w:rFonts w:ascii="Times New Roman" w:hAnsi="Times New Roman" w:cs="Times New Roman"/>
        </w:rPr>
        <w:t>Добужинский</w:t>
      </w:r>
      <w:proofErr w:type="spellEnd"/>
      <w:r w:rsidRPr="00F424D4">
        <w:rPr>
          <w:rFonts w:ascii="Times New Roman" w:hAnsi="Times New Roman" w:cs="Times New Roman"/>
        </w:rPr>
        <w:t>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особенности художественной фотографии;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выразительные средства художественной фотографии (композиция, план, ракурс, свет, ритм и др.);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изобразительную природу экранных искусств;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принципы киномонтажа в создании художественного образа;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понятия: игровой и документальный фильм;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искусства телевидения;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различия в творческой работе художника-живописца и сценографа;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полученные знания о типах оформления сцены при создании школьного спектакля;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компьютерной обработкой фотоснимка при исправлении отдельных недочетов и случайностей;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и объяснять синтетическую природу фильма;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первоначальные навыки в создании сценария и замысла фильма;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полученные ранее знания по композиции и построению кадра;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первоначальные навыки операторской грамоты, техники съемки и компьютерного монтажа;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смотреть и анализировать с точки зрения режиссерского, монтажно-операторского искусства фильмы мастеров кино;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опыт документальной съемки и тележурналистики для формирования школьного телевидения;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реализовывать сценарно-режиссерскую и операторскую грамоту в практике создания видео-этюда.</w:t>
      </w:r>
    </w:p>
    <w:p w:rsidR="004F5428" w:rsidRDefault="004F5428" w:rsidP="004F5428">
      <w:pPr>
        <w:rPr>
          <w:rFonts w:ascii="Times New Roman" w:hAnsi="Times New Roman" w:cs="Times New Roman"/>
        </w:rPr>
      </w:pPr>
    </w:p>
    <w:p w:rsidR="00F424D4" w:rsidRPr="004028AF" w:rsidRDefault="00F424D4" w:rsidP="00F424D4">
      <w:pPr>
        <w:spacing w:after="0"/>
        <w:jc w:val="both"/>
        <w:rPr>
          <w:rFonts w:ascii="Times New Roman" w:hAnsi="Times New Roman" w:cs="Times New Roman"/>
        </w:rPr>
      </w:pPr>
    </w:p>
    <w:p w:rsidR="00F424D4" w:rsidRPr="004028AF" w:rsidRDefault="00F424D4" w:rsidP="00F424D4">
      <w:pPr>
        <w:spacing w:after="0" w:line="240" w:lineRule="auto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 xml:space="preserve">СОДЕРЖАНИЕ ПРЕДМЕТА </w:t>
      </w:r>
    </w:p>
    <w:p w:rsidR="00E53DB2" w:rsidRPr="00F424D4" w:rsidRDefault="00E53DB2" w:rsidP="00E53DB2">
      <w:pPr>
        <w:jc w:val="both"/>
        <w:rPr>
          <w:rFonts w:ascii="Times New Roman" w:hAnsi="Times New Roman" w:cs="Times New Roman"/>
        </w:rPr>
      </w:pPr>
      <w:bookmarkStart w:id="0" w:name="_Toc409691713"/>
      <w:bookmarkStart w:id="1" w:name="_Toc410654038"/>
      <w:bookmarkStart w:id="2" w:name="_Toc414553249"/>
      <w:r w:rsidRPr="00F424D4">
        <w:rPr>
          <w:rFonts w:ascii="Times New Roman" w:hAnsi="Times New Roman" w:cs="Times New Roman"/>
          <w:b/>
          <w:bCs/>
        </w:rPr>
        <w:t>Изобразительное искусство</w:t>
      </w:r>
      <w:bookmarkEnd w:id="0"/>
      <w:bookmarkEnd w:id="1"/>
      <w:bookmarkEnd w:id="2"/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 w:rsidRPr="00F424D4">
        <w:rPr>
          <w:rFonts w:ascii="Times New Roman" w:hAnsi="Times New Roman" w:cs="Times New Roman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</w:t>
      </w:r>
      <w:proofErr w:type="gramStart"/>
      <w:r w:rsidRPr="00F424D4">
        <w:rPr>
          <w:rFonts w:ascii="Times New Roman" w:hAnsi="Times New Roman" w:cs="Times New Roman"/>
        </w:rPr>
        <w:t>проявляющихся</w:t>
      </w:r>
      <w:proofErr w:type="gramEnd"/>
      <w:r w:rsidRPr="00F424D4">
        <w:rPr>
          <w:rFonts w:ascii="Times New Roman" w:hAnsi="Times New Roman" w:cs="Times New Roman"/>
        </w:rPr>
        <w:t xml:space="preserve"> и живущих по своим законам и находящихся в постоянном взаимодействии.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 программу включены следующие основные виды художественно-творческой деятельности: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ценностно-ориентационная и коммуникативная деятельность;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изобразительная деятельность (основы художественного изображения);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 xml:space="preserve">декоративно-прикладная деятельность (основы народного и декоративно-прикладного искусства); 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художественно-конструкторская деятельность (элементы дизайна и архитектуры);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художественно-творческая деятельность на основе синтеза искусств.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</w:t>
      </w:r>
      <w:proofErr w:type="spellStart"/>
      <w:r w:rsidRPr="00F424D4">
        <w:rPr>
          <w:rFonts w:ascii="Times New Roman" w:hAnsi="Times New Roman" w:cs="Times New Roman"/>
        </w:rPr>
        <w:t>межпредметных</w:t>
      </w:r>
      <w:proofErr w:type="spellEnd"/>
      <w:r w:rsidRPr="00F424D4">
        <w:rPr>
          <w:rFonts w:ascii="Times New Roman" w:hAnsi="Times New Roman" w:cs="Times New Roman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 xml:space="preserve"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</w:t>
      </w:r>
      <w:proofErr w:type="spellStart"/>
      <w:r w:rsidRPr="00F424D4">
        <w:rPr>
          <w:rFonts w:ascii="Times New Roman" w:hAnsi="Times New Roman" w:cs="Times New Roman"/>
        </w:rPr>
        <w:t>межпредметных</w:t>
      </w:r>
      <w:proofErr w:type="spellEnd"/>
      <w:r w:rsidRPr="00F424D4">
        <w:rPr>
          <w:rFonts w:ascii="Times New Roman" w:hAnsi="Times New Roman" w:cs="Times New Roman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E53DB2" w:rsidRPr="00F424D4" w:rsidRDefault="00E53DB2" w:rsidP="00E53DB2">
      <w:pPr>
        <w:pStyle w:val="a3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bCs/>
          <w:szCs w:val="22"/>
        </w:rPr>
      </w:pPr>
      <w:r w:rsidRPr="00F424D4">
        <w:rPr>
          <w:rFonts w:ascii="Times New Roman" w:hAnsi="Times New Roman" w:cs="Times New Roman"/>
          <w:b/>
          <w:bCs/>
          <w:szCs w:val="22"/>
        </w:rPr>
        <w:t>Народное художественное творчество – неиссякаемый источник самобытной красоты</w:t>
      </w:r>
    </w:p>
    <w:p w:rsidR="00E53DB2" w:rsidRPr="00F424D4" w:rsidRDefault="00E53DB2" w:rsidP="00E53DB2">
      <w:pPr>
        <w:tabs>
          <w:tab w:val="left" w:pos="426"/>
          <w:tab w:val="left" w:pos="709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</w:r>
      <w:proofErr w:type="spellStart"/>
      <w:r w:rsidRPr="00F424D4">
        <w:rPr>
          <w:rFonts w:ascii="Times New Roman" w:hAnsi="Times New Roman" w:cs="Times New Roman"/>
        </w:rPr>
        <w:t>Филимоновская</w:t>
      </w:r>
      <w:proofErr w:type="spellEnd"/>
      <w:r w:rsidRPr="00F424D4">
        <w:rPr>
          <w:rFonts w:ascii="Times New Roman" w:hAnsi="Times New Roman" w:cs="Times New Roman"/>
        </w:rPr>
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</w:r>
      <w:proofErr w:type="spellStart"/>
      <w:r w:rsidRPr="00F424D4">
        <w:rPr>
          <w:rFonts w:ascii="Times New Roman" w:hAnsi="Times New Roman" w:cs="Times New Roman"/>
        </w:rPr>
        <w:t>Жостово</w:t>
      </w:r>
      <w:proofErr w:type="spellEnd"/>
      <w:r w:rsidRPr="00F424D4">
        <w:rPr>
          <w:rFonts w:ascii="Times New Roman" w:hAnsi="Times New Roman" w:cs="Times New Roman"/>
        </w:rPr>
        <w:t xml:space="preserve">, роспись по металлу, щепа, роспись по лубу и дереву, тиснение и резьба по бересте). Связь времен в народном искусстве. 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Виды изобразительного искусства и основы образного языка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F424D4">
        <w:rPr>
          <w:rFonts w:ascii="Times New Roman" w:hAnsi="Times New Roman" w:cs="Times New Roman"/>
        </w:rPr>
        <w:t>цветоведения</w:t>
      </w:r>
      <w:proofErr w:type="spellEnd"/>
      <w:r w:rsidRPr="00F424D4">
        <w:rPr>
          <w:rFonts w:ascii="Times New Roman" w:hAnsi="Times New Roman" w:cs="Times New Roman"/>
        </w:rPr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F424D4">
        <w:rPr>
          <w:rFonts w:ascii="Times New Roman" w:hAnsi="Times New Roman" w:cs="Times New Roman"/>
        </w:rPr>
        <w:t>рт в гр</w:t>
      </w:r>
      <w:proofErr w:type="gramEnd"/>
      <w:r w:rsidRPr="00F424D4">
        <w:rPr>
          <w:rFonts w:ascii="Times New Roman" w:hAnsi="Times New Roman" w:cs="Times New Roman"/>
        </w:rPr>
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</w:r>
      <w:proofErr w:type="spellStart"/>
      <w:r w:rsidRPr="00F424D4">
        <w:rPr>
          <w:rFonts w:ascii="Times New Roman" w:hAnsi="Times New Roman" w:cs="Times New Roman"/>
        </w:rPr>
        <w:t>Сислей</w:t>
      </w:r>
      <w:proofErr w:type="spellEnd"/>
      <w:r w:rsidRPr="00F424D4">
        <w:rPr>
          <w:rFonts w:ascii="Times New Roman" w:hAnsi="Times New Roman" w:cs="Times New Roman"/>
        </w:rPr>
        <w:t xml:space="preserve">). Пейзаж в графике. Работа на пленэре. 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Понимание смысла деятельности художника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</w:t>
      </w:r>
      <w:proofErr w:type="spellStart"/>
      <w:r w:rsidRPr="00F424D4">
        <w:rPr>
          <w:rFonts w:ascii="Times New Roman" w:hAnsi="Times New Roman" w:cs="Times New Roman"/>
        </w:rPr>
        <w:t>Тропинин</w:t>
      </w:r>
      <w:proofErr w:type="spellEnd"/>
      <w:r w:rsidRPr="00F424D4">
        <w:rPr>
          <w:rFonts w:ascii="Times New Roman" w:hAnsi="Times New Roman" w:cs="Times New Roman"/>
        </w:rPr>
        <w:t xml:space="preserve">, И.Е. Репин, И.Н. Крамской, В.А. Серов). Портрет в изобразительном искусстве XX века (К.С. Петров-Водкин, П.Д. </w:t>
      </w:r>
      <w:proofErr w:type="spellStart"/>
      <w:r w:rsidRPr="00F424D4">
        <w:rPr>
          <w:rFonts w:ascii="Times New Roman" w:hAnsi="Times New Roman" w:cs="Times New Roman"/>
        </w:rPr>
        <w:t>Корин</w:t>
      </w:r>
      <w:proofErr w:type="spellEnd"/>
      <w:r w:rsidRPr="00F424D4">
        <w:rPr>
          <w:rFonts w:ascii="Times New Roman" w:hAnsi="Times New Roman" w:cs="Times New Roman"/>
        </w:rPr>
        <w:t xml:space="preserve">). 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</w:r>
      <w:proofErr w:type="spellStart"/>
      <w:r w:rsidRPr="00F424D4">
        <w:rPr>
          <w:rFonts w:ascii="Times New Roman" w:hAnsi="Times New Roman" w:cs="Times New Roman"/>
        </w:rPr>
        <w:t>Буанаротти</w:t>
      </w:r>
      <w:proofErr w:type="spellEnd"/>
      <w:r w:rsidRPr="00F424D4">
        <w:rPr>
          <w:rFonts w:ascii="Times New Roman" w:hAnsi="Times New Roman" w:cs="Times New Roman"/>
        </w:rPr>
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Вечные темы и великие исторические события в искусстве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F424D4">
        <w:rPr>
          <w:rFonts w:ascii="Times New Roman" w:hAnsi="Times New Roman" w:cs="Times New Roman"/>
        </w:rPr>
        <w:t>Буанаротти</w:t>
      </w:r>
      <w:proofErr w:type="spellEnd"/>
      <w:r w:rsidRPr="00F424D4">
        <w:rPr>
          <w:rFonts w:ascii="Times New Roman" w:hAnsi="Times New Roman" w:cs="Times New Roman"/>
        </w:rPr>
        <w:t xml:space="preserve">, Рафаэль </w:t>
      </w:r>
      <w:proofErr w:type="spellStart"/>
      <w:r w:rsidRPr="00F424D4">
        <w:rPr>
          <w:rFonts w:ascii="Times New Roman" w:hAnsi="Times New Roman" w:cs="Times New Roman"/>
        </w:rPr>
        <w:t>Санти</w:t>
      </w:r>
      <w:proofErr w:type="spellEnd"/>
      <w:r w:rsidRPr="00F424D4">
        <w:rPr>
          <w:rFonts w:ascii="Times New Roman" w:hAnsi="Times New Roman" w:cs="Times New Roman"/>
        </w:rPr>
        <w:t xml:space="preserve">). Мифологические темы в зарубежном искусстве (С. Боттичелли, Джорджоне, Рафаэль </w:t>
      </w:r>
      <w:proofErr w:type="spellStart"/>
      <w:r w:rsidRPr="00F424D4">
        <w:rPr>
          <w:rFonts w:ascii="Times New Roman" w:hAnsi="Times New Roman" w:cs="Times New Roman"/>
        </w:rPr>
        <w:t>Санти</w:t>
      </w:r>
      <w:proofErr w:type="spellEnd"/>
      <w:r w:rsidRPr="00F424D4">
        <w:rPr>
          <w:rFonts w:ascii="Times New Roman" w:hAnsi="Times New Roman" w:cs="Times New Roman"/>
        </w:rPr>
        <w:t xml:space="preserve">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</w:t>
      </w:r>
      <w:r w:rsidRPr="00F424D4">
        <w:rPr>
          <w:rFonts w:ascii="Times New Roman" w:hAnsi="Times New Roman" w:cs="Times New Roman"/>
        </w:rPr>
        <w:lastRenderedPageBreak/>
        <w:t xml:space="preserve">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</w:t>
      </w:r>
      <w:proofErr w:type="spellStart"/>
      <w:r w:rsidRPr="00F424D4">
        <w:rPr>
          <w:rFonts w:ascii="Times New Roman" w:hAnsi="Times New Roman" w:cs="Times New Roman"/>
        </w:rPr>
        <w:t>Бакшеев</w:t>
      </w:r>
      <w:proofErr w:type="spellEnd"/>
      <w:r w:rsidRPr="00F424D4">
        <w:rPr>
          <w:rFonts w:ascii="Times New Roman" w:hAnsi="Times New Roman" w:cs="Times New Roman"/>
        </w:rPr>
        <w:t xml:space="preserve">, Т.Н. Яблонская). Искусство иллюстрации (И.Я. </w:t>
      </w:r>
      <w:proofErr w:type="spellStart"/>
      <w:r w:rsidRPr="00F424D4">
        <w:rPr>
          <w:rFonts w:ascii="Times New Roman" w:hAnsi="Times New Roman" w:cs="Times New Roman"/>
        </w:rPr>
        <w:t>Билибин</w:t>
      </w:r>
      <w:proofErr w:type="spellEnd"/>
      <w:r w:rsidRPr="00F424D4">
        <w:rPr>
          <w:rFonts w:ascii="Times New Roman" w:hAnsi="Times New Roman" w:cs="Times New Roman"/>
        </w:rPr>
        <w:t xml:space="preserve">, В.А. </w:t>
      </w:r>
      <w:proofErr w:type="spellStart"/>
      <w:r w:rsidRPr="00F424D4">
        <w:rPr>
          <w:rFonts w:ascii="Times New Roman" w:hAnsi="Times New Roman" w:cs="Times New Roman"/>
        </w:rPr>
        <w:t>Милашевский</w:t>
      </w:r>
      <w:proofErr w:type="spellEnd"/>
      <w:r w:rsidRPr="00F424D4">
        <w:rPr>
          <w:rFonts w:ascii="Times New Roman" w:hAnsi="Times New Roman" w:cs="Times New Roman"/>
        </w:rPr>
        <w:t xml:space="preserve">, В.А. Фаворский). Анималистический жанр (В.А. </w:t>
      </w:r>
      <w:proofErr w:type="spellStart"/>
      <w:r w:rsidRPr="00F424D4">
        <w:rPr>
          <w:rFonts w:ascii="Times New Roman" w:hAnsi="Times New Roman" w:cs="Times New Roman"/>
        </w:rPr>
        <w:t>Ватагин</w:t>
      </w:r>
      <w:proofErr w:type="spellEnd"/>
      <w:r w:rsidRPr="00F424D4">
        <w:rPr>
          <w:rFonts w:ascii="Times New Roman" w:hAnsi="Times New Roman" w:cs="Times New Roman"/>
        </w:rPr>
        <w:t xml:space="preserve">, Е.И. </w:t>
      </w:r>
      <w:proofErr w:type="spellStart"/>
      <w:r w:rsidRPr="00F424D4">
        <w:rPr>
          <w:rFonts w:ascii="Times New Roman" w:hAnsi="Times New Roman" w:cs="Times New Roman"/>
        </w:rPr>
        <w:t>Чарушин</w:t>
      </w:r>
      <w:proofErr w:type="spellEnd"/>
      <w:r w:rsidRPr="00F424D4">
        <w:rPr>
          <w:rFonts w:ascii="Times New Roman" w:hAnsi="Times New Roman" w:cs="Times New Roman"/>
        </w:rPr>
        <w:t>). Образы животных в современных предметах декоративно-прикладного искусства. Стилизация изображения животных.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Конструктивное искусство: архитектура и дизайн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F424D4">
        <w:rPr>
          <w:rFonts w:ascii="Times New Roman" w:hAnsi="Times New Roman" w:cs="Times New Roman"/>
        </w:rPr>
        <w:t>художественного</w:t>
      </w:r>
      <w:proofErr w:type="gramEnd"/>
      <w:r w:rsidRPr="00F424D4">
        <w:rPr>
          <w:rFonts w:ascii="Times New Roman" w:hAnsi="Times New Roman" w:cs="Times New Roman"/>
        </w:rPr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F424D4">
        <w:rPr>
          <w:rFonts w:ascii="Times New Roman" w:hAnsi="Times New Roman" w:cs="Times New Roman"/>
        </w:rPr>
        <w:t>ле</w:t>
      </w:r>
      <w:proofErr w:type="spellEnd"/>
      <w:r w:rsidRPr="00F424D4">
        <w:rPr>
          <w:rFonts w:ascii="Times New Roman" w:hAnsi="Times New Roman" w:cs="Times New Roman"/>
        </w:rPr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Изобразительное искусство и архитектура России XI –XVII вв.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</w:r>
      <w:proofErr w:type="spellStart"/>
      <w:r w:rsidRPr="00F424D4">
        <w:rPr>
          <w:rFonts w:ascii="Times New Roman" w:hAnsi="Times New Roman" w:cs="Times New Roman"/>
        </w:rPr>
        <w:t>бунташного</w:t>
      </w:r>
      <w:proofErr w:type="spellEnd"/>
      <w:r w:rsidRPr="00F424D4">
        <w:rPr>
          <w:rFonts w:ascii="Times New Roman" w:hAnsi="Times New Roman" w:cs="Times New Roman"/>
        </w:rPr>
        <w:t xml:space="preserve"> века» (парсуна). Московское барокко.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Искусство полиграфии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iCs/>
        </w:rPr>
      </w:pPr>
      <w:r w:rsidRPr="00F424D4">
        <w:rPr>
          <w:rFonts w:ascii="Times New Roman" w:hAnsi="Times New Roman" w:cs="Times New Roman"/>
          <w:iCs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Стили, направления виды и жанры в русском изобразительном искусстве и архитектуре XVIII - XIX вв.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iCs/>
        </w:rPr>
      </w:pPr>
      <w:r w:rsidRPr="00F424D4">
        <w:rPr>
          <w:rFonts w:ascii="Times New Roman" w:hAnsi="Times New Roman" w:cs="Times New Roman"/>
          <w:iCs/>
        </w:rPr>
        <w:t xml:space="preserve">Классицизм в русской портретной живописи XVIII века (И.П. Аргунов, Ф.С. Рокотов, Д.Г. Левицкий, В.Л. </w:t>
      </w:r>
      <w:proofErr w:type="spellStart"/>
      <w:r w:rsidRPr="00F424D4">
        <w:rPr>
          <w:rFonts w:ascii="Times New Roman" w:hAnsi="Times New Roman" w:cs="Times New Roman"/>
          <w:iCs/>
        </w:rPr>
        <w:t>Боровиковский</w:t>
      </w:r>
      <w:proofErr w:type="spellEnd"/>
      <w:r w:rsidRPr="00F424D4">
        <w:rPr>
          <w:rFonts w:ascii="Times New Roman" w:hAnsi="Times New Roman" w:cs="Times New Roman"/>
          <w:iCs/>
        </w:rPr>
        <w:t xml:space="preserve">). Архитектурные шедевры стиля барокко в Санкт-Петербурге (В.В. Растрелли, А. </w:t>
      </w:r>
      <w:proofErr w:type="spellStart"/>
      <w:r w:rsidRPr="00F424D4">
        <w:rPr>
          <w:rFonts w:ascii="Times New Roman" w:hAnsi="Times New Roman" w:cs="Times New Roman"/>
          <w:iCs/>
        </w:rPr>
        <w:t>Ринальди</w:t>
      </w:r>
      <w:proofErr w:type="spellEnd"/>
      <w:r w:rsidRPr="00F424D4">
        <w:rPr>
          <w:rFonts w:ascii="Times New Roman" w:hAnsi="Times New Roman" w:cs="Times New Roman"/>
          <w:iCs/>
        </w:rPr>
        <w:t xml:space="preserve">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</w:t>
      </w:r>
      <w:proofErr w:type="gramStart"/>
      <w:r w:rsidRPr="00F424D4">
        <w:rPr>
          <w:rFonts w:ascii="Times New Roman" w:hAnsi="Times New Roman" w:cs="Times New Roman"/>
          <w:iCs/>
        </w:rPr>
        <w:t>г</w:t>
      </w:r>
      <w:proofErr w:type="gramEnd"/>
      <w:r w:rsidRPr="00F424D4">
        <w:rPr>
          <w:rFonts w:ascii="Times New Roman" w:hAnsi="Times New Roman" w:cs="Times New Roman"/>
          <w:iCs/>
        </w:rPr>
        <w:t xml:space="preserve">. Санкт - Петербурге). Монументальная скульптура второй половины XIX века (М.О. Микешин, А.М. </w:t>
      </w:r>
      <w:proofErr w:type="spellStart"/>
      <w:r w:rsidRPr="00F424D4">
        <w:rPr>
          <w:rFonts w:ascii="Times New Roman" w:hAnsi="Times New Roman" w:cs="Times New Roman"/>
          <w:iCs/>
        </w:rPr>
        <w:t>Опекушин</w:t>
      </w:r>
      <w:proofErr w:type="spellEnd"/>
      <w:r w:rsidRPr="00F424D4">
        <w:rPr>
          <w:rFonts w:ascii="Times New Roman" w:hAnsi="Times New Roman" w:cs="Times New Roman"/>
          <w:iCs/>
        </w:rPr>
        <w:t xml:space="preserve">, М.М. </w:t>
      </w:r>
      <w:proofErr w:type="spellStart"/>
      <w:r w:rsidRPr="00F424D4">
        <w:rPr>
          <w:rFonts w:ascii="Times New Roman" w:hAnsi="Times New Roman" w:cs="Times New Roman"/>
          <w:iCs/>
        </w:rPr>
        <w:t>Антокольский</w:t>
      </w:r>
      <w:proofErr w:type="spellEnd"/>
      <w:r w:rsidRPr="00F424D4">
        <w:rPr>
          <w:rFonts w:ascii="Times New Roman" w:hAnsi="Times New Roman" w:cs="Times New Roman"/>
          <w:iCs/>
        </w:rPr>
        <w:t>).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Взаимосвязь истории искусства и истории человечества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iCs/>
        </w:rPr>
      </w:pPr>
      <w:r w:rsidRPr="00F424D4">
        <w:rPr>
          <w:rFonts w:ascii="Times New Roman" w:hAnsi="Times New Roman" w:cs="Times New Roman"/>
          <w:iCs/>
        </w:rPr>
        <w:lastRenderedPageBreak/>
        <w:t xml:space="preserve">Традиции и новаторство в изобразительном искусстве XX века (модерн, авангард, сюрреализм). Модерн в русской архитектуре (Ф. </w:t>
      </w:r>
      <w:proofErr w:type="spellStart"/>
      <w:r w:rsidRPr="00F424D4">
        <w:rPr>
          <w:rFonts w:ascii="Times New Roman" w:hAnsi="Times New Roman" w:cs="Times New Roman"/>
          <w:iCs/>
        </w:rPr>
        <w:t>Шехтель</w:t>
      </w:r>
      <w:proofErr w:type="spellEnd"/>
      <w:r w:rsidRPr="00F424D4">
        <w:rPr>
          <w:rFonts w:ascii="Times New Roman" w:hAnsi="Times New Roman" w:cs="Times New Roman"/>
          <w:iCs/>
        </w:rPr>
        <w:t xml:space="preserve">). Стиль модерн в зарубежной архитектуре (А. </w:t>
      </w:r>
      <w:proofErr w:type="spellStart"/>
      <w:r w:rsidRPr="00F424D4">
        <w:rPr>
          <w:rFonts w:ascii="Times New Roman" w:hAnsi="Times New Roman" w:cs="Times New Roman"/>
          <w:iCs/>
        </w:rPr>
        <w:t>Гауди</w:t>
      </w:r>
      <w:proofErr w:type="spellEnd"/>
      <w:r w:rsidRPr="00F424D4">
        <w:rPr>
          <w:rFonts w:ascii="Times New Roman" w:hAnsi="Times New Roman" w:cs="Times New Roman"/>
          <w:iCs/>
        </w:rPr>
        <w:t>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Изображение в синтетических и экранных видах искусства и художественная фотография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  <w:iCs/>
        </w:rPr>
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XX века (А.Я. Головин, А.Н. Бенуа, М.В. </w:t>
      </w:r>
      <w:proofErr w:type="spellStart"/>
      <w:r w:rsidRPr="00F424D4">
        <w:rPr>
          <w:rFonts w:ascii="Times New Roman" w:hAnsi="Times New Roman" w:cs="Times New Roman"/>
          <w:iCs/>
        </w:rPr>
        <w:t>Добужинский</w:t>
      </w:r>
      <w:proofErr w:type="spellEnd"/>
      <w:r w:rsidRPr="00F424D4">
        <w:rPr>
          <w:rFonts w:ascii="Times New Roman" w:hAnsi="Times New Roman" w:cs="Times New Roman"/>
          <w:iCs/>
        </w:rPr>
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</w:r>
      <w:proofErr w:type="spellStart"/>
      <w:r w:rsidRPr="00F424D4">
        <w:rPr>
          <w:rFonts w:ascii="Times New Roman" w:hAnsi="Times New Roman" w:cs="Times New Roman"/>
          <w:iCs/>
        </w:rPr>
        <w:t>Кинокомпозиция</w:t>
      </w:r>
      <w:proofErr w:type="spellEnd"/>
      <w:r w:rsidRPr="00F424D4">
        <w:rPr>
          <w:rFonts w:ascii="Times New Roman" w:hAnsi="Times New Roman" w:cs="Times New Roman"/>
          <w:iCs/>
        </w:rPr>
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E53DB2" w:rsidRPr="00CE50E3" w:rsidRDefault="00E53DB2" w:rsidP="00E53DB2">
      <w:pPr>
        <w:jc w:val="both"/>
        <w:rPr>
          <w:b/>
          <w:bCs/>
        </w:rPr>
      </w:pPr>
    </w:p>
    <w:p w:rsidR="002F460F" w:rsidRPr="004028AF" w:rsidRDefault="002F460F" w:rsidP="002F460F">
      <w:pPr>
        <w:tabs>
          <w:tab w:val="left" w:pos="5428"/>
        </w:tabs>
        <w:spacing w:after="0"/>
        <w:ind w:firstLine="709"/>
        <w:jc w:val="center"/>
        <w:rPr>
          <w:rFonts w:ascii="Times New Roman" w:hAnsi="Times New Roman" w:cs="Times New Roman"/>
        </w:rPr>
      </w:pPr>
    </w:p>
    <w:p w:rsidR="002F460F" w:rsidRPr="004028AF" w:rsidRDefault="002F460F" w:rsidP="002F460F">
      <w:pPr>
        <w:jc w:val="center"/>
        <w:rPr>
          <w:rFonts w:ascii="Times New Roman" w:hAnsi="Times New Roman" w:cs="Times New Roman"/>
          <w:b/>
          <w:u w:val="single"/>
        </w:rPr>
      </w:pPr>
      <w:r w:rsidRPr="004028AF">
        <w:rPr>
          <w:rFonts w:ascii="Times New Roman" w:hAnsi="Times New Roman" w:cs="Times New Roman"/>
          <w:b/>
          <w:u w:val="single"/>
        </w:rPr>
        <w:t>Тематическое планирование</w:t>
      </w:r>
    </w:p>
    <w:p w:rsidR="002F460F" w:rsidRPr="004028AF" w:rsidRDefault="002F460F" w:rsidP="002F460F">
      <w:pPr>
        <w:pStyle w:val="c16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4028AF">
        <w:rPr>
          <w:rStyle w:val="c11c5c12"/>
          <w:b/>
          <w:bCs/>
          <w:color w:val="000000"/>
          <w:sz w:val="22"/>
          <w:szCs w:val="22"/>
        </w:rPr>
        <w:t>5 класс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4"/>
        <w:gridCol w:w="1275"/>
        <w:gridCol w:w="3119"/>
      </w:tblGrid>
      <w:tr w:rsidR="00A50376" w:rsidRPr="002F5E7F" w:rsidTr="00E7691C">
        <w:trPr>
          <w:trHeight w:val="236"/>
        </w:trPr>
        <w:tc>
          <w:tcPr>
            <w:tcW w:w="851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jc w:val="center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Наименование раздела, темы</w:t>
            </w:r>
          </w:p>
          <w:p w:rsidR="00A50376" w:rsidRPr="002F5E7F" w:rsidRDefault="00A50376" w:rsidP="002F5E7F">
            <w:pPr>
              <w:spacing w:after="0" w:line="6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center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jc w:val="center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Д/</w:t>
            </w:r>
            <w:proofErr w:type="spellStart"/>
            <w:r w:rsidRPr="002F5E7F"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</w:tr>
      <w:tr w:rsidR="00A50376" w:rsidRPr="002F5E7F" w:rsidTr="00E7691C">
        <w:trPr>
          <w:trHeight w:val="269"/>
        </w:trPr>
        <w:tc>
          <w:tcPr>
            <w:tcW w:w="851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5104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Древние корни народного искусства</w:t>
            </w:r>
          </w:p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19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  <w:b/>
              </w:rPr>
            </w:pPr>
          </w:p>
        </w:tc>
      </w:tr>
      <w:tr w:rsidR="00A50376" w:rsidRPr="002F5E7F" w:rsidTr="00E7691C">
        <w:trPr>
          <w:trHeight w:val="305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Древние образы в народном искусстве.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12-19. Задание: 1-3 стр.19.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  <w:lang w:val="en-US"/>
              </w:rPr>
            </w:pPr>
            <w:r w:rsidRPr="002F5E7F">
              <w:rPr>
                <w:rFonts w:ascii="Times New Roman" w:hAnsi="Times New Roman"/>
              </w:rPr>
              <w:t>Убранство русской избы.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20-28.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стр.29.</w:t>
            </w:r>
          </w:p>
        </w:tc>
      </w:tr>
      <w:tr w:rsidR="00A50376" w:rsidRPr="002F5E7F" w:rsidTr="00E7691C">
        <w:trPr>
          <w:trHeight w:val="345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Внутренний мир русской избы.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30-34.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35.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Конструкция и декор предметов народного быта.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36-42.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1-2 стр.43.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Русская народная вышивка.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44-48.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стр. 49.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Народный праздничный костюм.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50-58.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стр.59.</w:t>
            </w:r>
          </w:p>
        </w:tc>
      </w:tr>
      <w:tr w:rsidR="00A50376" w:rsidRPr="002F5E7F" w:rsidTr="00E7691C">
        <w:trPr>
          <w:trHeight w:val="199"/>
        </w:trPr>
        <w:tc>
          <w:tcPr>
            <w:tcW w:w="851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5104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Связь времен в народном искусстве</w:t>
            </w:r>
          </w:p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19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  <w:b/>
              </w:rPr>
            </w:pPr>
          </w:p>
        </w:tc>
      </w:tr>
      <w:tr w:rsidR="00A50376" w:rsidRPr="002F5E7F" w:rsidTr="00E7691C">
        <w:trPr>
          <w:trHeight w:val="351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Искусство Гжели.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76-80.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1-2 стр.81.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Городецкая роспись.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82-84.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стр.85.</w:t>
            </w:r>
          </w:p>
        </w:tc>
      </w:tr>
      <w:tr w:rsidR="00A50376" w:rsidRPr="002F5E7F" w:rsidTr="00E7691C">
        <w:trPr>
          <w:trHeight w:val="292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Хохлома.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Стр.86-90.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 91.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proofErr w:type="spellStart"/>
            <w:r w:rsidRPr="002F5E7F">
              <w:rPr>
                <w:rFonts w:ascii="Times New Roman" w:hAnsi="Times New Roman"/>
              </w:rPr>
              <w:t>Жостово</w:t>
            </w:r>
            <w:proofErr w:type="spellEnd"/>
            <w:r w:rsidRPr="002F5E7F">
              <w:rPr>
                <w:rFonts w:ascii="Times New Roman" w:hAnsi="Times New Roman"/>
              </w:rPr>
              <w:t xml:space="preserve"> (роспись по металлу).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Стр.92-94.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 95.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Щепа. Роспись по лубу и дереву. Тиснение и резьба по бересте.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96-102.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стр.103.</w:t>
            </w:r>
          </w:p>
        </w:tc>
      </w:tr>
      <w:tr w:rsidR="00A50376" w:rsidRPr="002F5E7F" w:rsidTr="00E7691C">
        <w:trPr>
          <w:trHeight w:val="264"/>
        </w:trPr>
        <w:tc>
          <w:tcPr>
            <w:tcW w:w="851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  <w:lang w:val="en-US"/>
              </w:rPr>
            </w:pPr>
            <w:r w:rsidRPr="002F5E7F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5104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Декор – человек, общество, время</w:t>
            </w:r>
          </w:p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9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  <w:b/>
              </w:rPr>
            </w:pPr>
          </w:p>
        </w:tc>
      </w:tr>
      <w:tr w:rsidR="00A50376" w:rsidRPr="002F5E7F" w:rsidTr="00E7691C">
        <w:trPr>
          <w:trHeight w:val="325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Зачем людям украшения.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106-107.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Одежда  «говорит» о человеке.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118-132.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 133.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О чём рассказывают гербы и эмблемы.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134-138.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1-3 стр. 139.</w:t>
            </w:r>
          </w:p>
        </w:tc>
      </w:tr>
      <w:tr w:rsidR="00A50376" w:rsidRPr="002F5E7F" w:rsidTr="00E7691C">
        <w:trPr>
          <w:trHeight w:val="247"/>
        </w:trPr>
        <w:tc>
          <w:tcPr>
            <w:tcW w:w="851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  <w:lang w:val="en-US"/>
              </w:rPr>
              <w:t>IV</w:t>
            </w:r>
          </w:p>
        </w:tc>
        <w:tc>
          <w:tcPr>
            <w:tcW w:w="5104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Декоративное искусство в современном мире</w:t>
            </w:r>
          </w:p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  <w:b/>
              </w:rPr>
            </w:pPr>
            <w:r w:rsidRPr="002F5E7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19" w:type="dxa"/>
            <w:shd w:val="clear" w:color="auto" w:fill="D9D9D9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Современное выставочное искусство.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142-146.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1-4 стр.167.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Современное выставочное искусство.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142-146.</w:t>
            </w:r>
          </w:p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Задание: 5-9 стр.167.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Ты сам – мастер.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Стр. 168-173.</w:t>
            </w:r>
          </w:p>
        </w:tc>
      </w:tr>
      <w:tr w:rsidR="00A50376" w:rsidRPr="002F5E7F" w:rsidTr="00E7691C">
        <w:trPr>
          <w:trHeight w:val="349"/>
        </w:trPr>
        <w:tc>
          <w:tcPr>
            <w:tcW w:w="851" w:type="dxa"/>
          </w:tcPr>
          <w:p w:rsidR="00A50376" w:rsidRPr="002F5E7F" w:rsidRDefault="00A50376" w:rsidP="005406AF">
            <w:pPr>
              <w:numPr>
                <w:ilvl w:val="0"/>
                <w:numId w:val="6"/>
              </w:num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  <w:r w:rsidRPr="002F5E7F">
              <w:rPr>
                <w:rFonts w:ascii="Times New Roman" w:hAnsi="Times New Roman"/>
              </w:rPr>
              <w:t>Резерв.</w:t>
            </w:r>
          </w:p>
        </w:tc>
        <w:tc>
          <w:tcPr>
            <w:tcW w:w="1275" w:type="dxa"/>
          </w:tcPr>
          <w:p w:rsidR="00A50376" w:rsidRPr="002F5E7F" w:rsidRDefault="00A50376" w:rsidP="002F5E7F">
            <w:pPr>
              <w:spacing w:after="0" w:line="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50376" w:rsidRPr="002F5E7F" w:rsidRDefault="00A50376" w:rsidP="002F5E7F">
            <w:pPr>
              <w:spacing w:after="0" w:line="60" w:lineRule="atLeast"/>
              <w:rPr>
                <w:rFonts w:ascii="Times New Roman" w:hAnsi="Times New Roman"/>
              </w:rPr>
            </w:pPr>
          </w:p>
        </w:tc>
      </w:tr>
    </w:tbl>
    <w:p w:rsidR="0024496B" w:rsidRDefault="0024496B">
      <w:pPr>
        <w:rPr>
          <w:lang w:val="en-US"/>
        </w:rPr>
      </w:pPr>
    </w:p>
    <w:p w:rsidR="002F5E7F" w:rsidRDefault="00A50376" w:rsidP="002F5E7F">
      <w:pPr>
        <w:jc w:val="center"/>
        <w:rPr>
          <w:rFonts w:ascii="Times New Roman" w:hAnsi="Times New Roman" w:cs="Times New Roman"/>
          <w:b/>
        </w:rPr>
      </w:pPr>
      <w:r w:rsidRPr="00A50376">
        <w:rPr>
          <w:rFonts w:ascii="Times New Roman" w:hAnsi="Times New Roman" w:cs="Times New Roman"/>
          <w:b/>
        </w:rPr>
        <w:t>6 класс</w:t>
      </w:r>
    </w:p>
    <w:p w:rsidR="002F5E7F" w:rsidRDefault="002F5E7F" w:rsidP="002F5E7F">
      <w:pPr>
        <w:jc w:val="center"/>
        <w:rPr>
          <w:rFonts w:ascii="Times New Roman" w:hAnsi="Times New Roman" w:cs="Times New Roman"/>
          <w:b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4"/>
        <w:gridCol w:w="1275"/>
        <w:gridCol w:w="3119"/>
      </w:tblGrid>
      <w:tr w:rsidR="002F5E7F" w:rsidRPr="002F5E7F" w:rsidTr="00E7691C">
        <w:trPr>
          <w:trHeight w:val="571"/>
        </w:trPr>
        <w:tc>
          <w:tcPr>
            <w:tcW w:w="851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Наименование раздела, темы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Кол</w:t>
            </w:r>
            <w:r w:rsidRPr="002F5E7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2F5E7F">
              <w:rPr>
                <w:rFonts w:ascii="Times New Roman" w:hAnsi="Times New Roman" w:cs="Times New Roman"/>
                <w:b/>
              </w:rPr>
              <w:t>во часов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Д/</w:t>
            </w:r>
            <w:proofErr w:type="spellStart"/>
            <w:r w:rsidRPr="002F5E7F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</w:tr>
      <w:tr w:rsidR="002F5E7F" w:rsidRPr="002F5E7F" w:rsidTr="00E7691C">
        <w:trPr>
          <w:trHeight w:val="332"/>
        </w:trPr>
        <w:tc>
          <w:tcPr>
            <w:tcW w:w="851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5104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Виды изобразительного искусства и основы образного языка</w:t>
            </w:r>
          </w:p>
        </w:tc>
        <w:tc>
          <w:tcPr>
            <w:tcW w:w="1275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Рисунок - основа изобразительного творчества.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24-27.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1-2 стр. 28-29.</w:t>
            </w:r>
          </w:p>
        </w:tc>
      </w:tr>
      <w:tr w:rsidR="002F5E7F" w:rsidRPr="002F5E7F" w:rsidTr="00E7691C">
        <w:trPr>
          <w:trHeight w:val="345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Линия и её выразительные возможности.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30-31.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1-3 стр. 32-33.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Пятно как средство выражения. Композиция как ритм пятен.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34-36.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 стр. 37.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 xml:space="preserve">Цвет. Основы </w:t>
            </w:r>
            <w:proofErr w:type="spellStart"/>
            <w:r w:rsidRPr="002F5E7F">
              <w:rPr>
                <w:rFonts w:ascii="Times New Roman" w:hAnsi="Times New Roman" w:cs="Times New Roman"/>
              </w:rPr>
              <w:t>цветоведения</w:t>
            </w:r>
            <w:proofErr w:type="spellEnd"/>
            <w:r w:rsidRPr="002F5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38-41.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1-6 стр. 42.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F5E7F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5104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Мир наших вещей. Натюрморт</w:t>
            </w:r>
          </w:p>
        </w:tc>
        <w:tc>
          <w:tcPr>
            <w:tcW w:w="1275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Изображение предметного мира – натюрморт.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58-61.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стр. 61.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Понятие формы. Многообразие форм окружающего мира.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62-63.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1-2 стр. 62-63.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Изображение объёма на плоскости и линейная перспектива.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64-67.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1-2 стр. 67.</w:t>
            </w:r>
          </w:p>
        </w:tc>
      </w:tr>
      <w:tr w:rsidR="002F5E7F" w:rsidRPr="002F5E7F" w:rsidTr="00E7691C">
        <w:trPr>
          <w:trHeight w:val="292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 xml:space="preserve">Освещение. Свет и тень. 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68-75.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1-4 стр. 73.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F5E7F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5104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Вглядываясь в человека. Портрет</w:t>
            </w:r>
          </w:p>
        </w:tc>
        <w:tc>
          <w:tcPr>
            <w:tcW w:w="1275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9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ind w:left="-1964" w:firstLine="1964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 xml:space="preserve">Конструкция головы человека и её пропорции. 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102-105.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стр. 105.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Изображение головы человека в пространстве.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106-107.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стр. 106.</w:t>
            </w:r>
          </w:p>
        </w:tc>
        <w:bookmarkStart w:id="3" w:name="_GoBack"/>
        <w:bookmarkEnd w:id="3"/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Портрет в скульптуре.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108-109-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стр. 110-111.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Портрет в живописи.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Составить кроссворд по теме «Портрет в живописи».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Великие портретисты прошлого.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126-129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1-2 стр. 129.</w:t>
            </w:r>
          </w:p>
        </w:tc>
      </w:tr>
      <w:tr w:rsidR="002F5E7F" w:rsidRPr="002F5E7F" w:rsidTr="00E7691C">
        <w:trPr>
          <w:trHeight w:val="400"/>
        </w:trPr>
        <w:tc>
          <w:tcPr>
            <w:tcW w:w="851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F5E7F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5104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Человек и пространство в изобразительном искусстве</w:t>
            </w:r>
          </w:p>
        </w:tc>
        <w:tc>
          <w:tcPr>
            <w:tcW w:w="1275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F5E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9" w:type="dxa"/>
            <w:shd w:val="clear" w:color="auto" w:fill="D9D9D9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Жанры в изобразительном искусстве.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138-141.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1-5 стр. 141.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Правила линейной и воздушной перспективы.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146-147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1-3стр. 147.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Пейзаж – большой мир. Организация изображаемого пространства.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148-151.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1-2  стр. 151.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Городской пейзаж.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Стр. 168-171</w:t>
            </w:r>
          </w:p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Задание: 1-2 стр.1.71.</w:t>
            </w:r>
          </w:p>
        </w:tc>
      </w:tr>
      <w:tr w:rsidR="002F5E7F" w:rsidRPr="002F5E7F" w:rsidTr="00E7691C">
        <w:trPr>
          <w:trHeight w:val="349"/>
        </w:trPr>
        <w:tc>
          <w:tcPr>
            <w:tcW w:w="851" w:type="dxa"/>
          </w:tcPr>
          <w:p w:rsidR="002F5E7F" w:rsidRPr="002F5E7F" w:rsidRDefault="002F5E7F" w:rsidP="002F5E7F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4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1275" w:type="dxa"/>
          </w:tcPr>
          <w:p w:rsidR="002F5E7F" w:rsidRPr="002F5E7F" w:rsidRDefault="002F5E7F" w:rsidP="002F5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5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F5E7F" w:rsidRPr="002F5E7F" w:rsidRDefault="002F5E7F" w:rsidP="002F5E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F5E7F" w:rsidRDefault="002F5E7F" w:rsidP="002F5E7F">
      <w:pPr>
        <w:rPr>
          <w:rFonts w:ascii="Times New Roman" w:hAnsi="Times New Roman" w:cs="Times New Roman"/>
          <w:b/>
        </w:rPr>
      </w:pPr>
    </w:p>
    <w:p w:rsidR="00E7691C" w:rsidRDefault="00E7691C" w:rsidP="00E7691C">
      <w:pPr>
        <w:jc w:val="center"/>
        <w:rPr>
          <w:rFonts w:ascii="Times New Roman" w:hAnsi="Times New Roman" w:cs="Times New Roman"/>
          <w:b/>
        </w:rPr>
      </w:pPr>
      <w:r w:rsidRPr="00095439">
        <w:rPr>
          <w:rFonts w:ascii="Times New Roman" w:hAnsi="Times New Roman" w:cs="Times New Roman"/>
          <w:b/>
        </w:rPr>
        <w:t>7 класс</w:t>
      </w:r>
    </w:p>
    <w:tbl>
      <w:tblPr>
        <w:tblW w:w="103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578"/>
        <w:gridCol w:w="1134"/>
        <w:gridCol w:w="4643"/>
      </w:tblGrid>
      <w:tr w:rsidR="005E53C8" w:rsidRPr="00EE31CB" w:rsidTr="005E53C8">
        <w:tc>
          <w:tcPr>
            <w:tcW w:w="959" w:type="dxa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578" w:type="dxa"/>
          </w:tcPr>
          <w:p w:rsidR="005E53C8" w:rsidRPr="00EE31CB" w:rsidRDefault="005E53C8" w:rsidP="00156486">
            <w:pPr>
              <w:spacing w:after="0" w:line="240" w:lineRule="atLeast"/>
              <w:ind w:left="1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Наименование раздела, темы</w:t>
            </w:r>
          </w:p>
        </w:tc>
        <w:tc>
          <w:tcPr>
            <w:tcW w:w="1134" w:type="dxa"/>
          </w:tcPr>
          <w:p w:rsidR="005E53C8" w:rsidRPr="00EE31CB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4643" w:type="dxa"/>
          </w:tcPr>
          <w:p w:rsidR="005E53C8" w:rsidRPr="00EE31CB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Д/</w:t>
            </w:r>
            <w:proofErr w:type="spellStart"/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5E53C8" w:rsidRPr="00EE31CB" w:rsidTr="005E53C8">
        <w:tc>
          <w:tcPr>
            <w:tcW w:w="959" w:type="dxa"/>
            <w:shd w:val="clear" w:color="auto" w:fill="D9D9D9"/>
          </w:tcPr>
          <w:p w:rsidR="005E53C8" w:rsidRPr="000E3865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0E386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578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ind w:right="-174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ХУДОЖНИК – ДИЗАЙН - АРХИТЕКТУРА. Искусство композиции – основа дизайна и  архитектуры  </w:t>
            </w:r>
          </w:p>
        </w:tc>
        <w:tc>
          <w:tcPr>
            <w:tcW w:w="1134" w:type="dxa"/>
            <w:shd w:val="clear" w:color="auto" w:fill="D9D9D9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643" w:type="dxa"/>
            <w:shd w:val="clear" w:color="auto" w:fill="D9D9D9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ind w:right="-174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Основы композиции в конструктивных искусствах.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 xml:space="preserve"> Мир, который создаёт человек.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6 – 12.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Подобрать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упражнения с простейшими формами – прямоугольниками и квадратами.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sz w:val="18"/>
                <w:szCs w:val="18"/>
              </w:rPr>
              <w:t>Гармония, контраст и эмоциональная выразительность плоскостной композиции.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13 – 20.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Задание: стр. 20.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«Основы композиции в графическом дизайне».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 xml:space="preserve">Цвет — элемент композиционного творчества.  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Стр. 22 – 24. 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Задание: стр. 24.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«Акцентирующая роль цвета в организации композиционного пространства».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Буква — строка — текст.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Искусство шрифта.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28 – 31.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Задание стр. 31. </w:t>
            </w:r>
          </w:p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Практическая работа: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 xml:space="preserve"> «Буква – изобразительный элемент».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Когда текст и изображение вместе.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Композиционные основы макетирования в графическом дизайне.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32 – 39.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39.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Практическая работа: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sz w:val="18"/>
                <w:szCs w:val="18"/>
              </w:rPr>
              <w:t>«Изображение – образный элемент композиции на примере макетирования эскиза плаката и открытки».</w:t>
            </w:r>
          </w:p>
        </w:tc>
      </w:tr>
      <w:tr w:rsidR="005E53C8" w:rsidRPr="00EE31CB" w:rsidTr="005E53C8">
        <w:tc>
          <w:tcPr>
            <w:tcW w:w="959" w:type="dxa"/>
            <w:shd w:val="clear" w:color="auto" w:fill="D9D9D9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3578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В МИРЕ ВЕЩЕЙ И ЗДАНИЙ. 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Художественный язык конструктивных искусств</w:t>
            </w:r>
          </w:p>
        </w:tc>
        <w:tc>
          <w:tcPr>
            <w:tcW w:w="1134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643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Объект и пространство.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От плоскостного изображения к объемному макету. Соразмерность и пропорциональность.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47- 53.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53.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Практическая работа: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sz w:val="18"/>
                <w:szCs w:val="18"/>
              </w:rPr>
              <w:t>«Соразмерность и пропорциональность объёмов в пространстве».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Архитектура — композиционная организация пространства. Взаимосвязь объектов в архитектурном макете.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54 – 57.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57.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«Композиционная взаимосвязь объектов в макете»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sz w:val="18"/>
                <w:szCs w:val="18"/>
              </w:rPr>
              <w:t>(создание объёмно – пространственного макета из 2 – 3 объёмов).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Конструкция: часть и целое.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Здание как </w:t>
            </w:r>
            <w:r w:rsidRPr="00BA29E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сочетание различных объемов. 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643" w:type="dxa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58 – 64.</w:t>
            </w:r>
          </w:p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Задание стр. 64.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«Разнообразие  объёмных форм, их композиционное усложнение».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Понятие модуля.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58 – 64.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64.</w:t>
            </w:r>
          </w:p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«Разнообразие  объёмных форм, их композиционное усложнение».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Важнейшие архитектурные элементы здания.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65 -69.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69.</w:t>
            </w:r>
          </w:p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Практическая работа: «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Проектирование объёмно – пространственного объекта из важнейших элементов здания» (создание макета).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ind w:right="-174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Красота и целесообразность.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 xml:space="preserve"> Вещь как сочетание объемов и образ времени.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71 – 75.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стр.75.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Аналитическая работа: «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Зарисовка бытового предмета»,</w:t>
            </w:r>
          </w:p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Творческая работа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«Создание образно – тематической инсталляции» (портрет времени).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ind w:right="-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Цвет в архитектуре и дизайне.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 xml:space="preserve"> Роль цвета в формотворчестве.</w:t>
            </w:r>
            <w:r w:rsidRPr="00BA29E3">
              <w:rPr>
                <w:rFonts w:ascii="Times New Roman" w:hAnsi="Times New Roman"/>
                <w:i/>
                <w:sz w:val="18"/>
                <w:szCs w:val="18"/>
              </w:rPr>
              <w:t xml:space="preserve"> Итоговое занятие.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83 – 87.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87.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Коллективная работа: «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Цвет как конструктивный, пространственный и декоративный элемент композиции».</w:t>
            </w:r>
          </w:p>
        </w:tc>
      </w:tr>
      <w:tr w:rsidR="005E53C8" w:rsidRPr="00EE31CB" w:rsidTr="005E53C8">
        <w:trPr>
          <w:trHeight w:val="765"/>
        </w:trPr>
        <w:tc>
          <w:tcPr>
            <w:tcW w:w="959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578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ГОРОД И ЧЕЛОВЕК.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Социальное значение дизайна и архитектуры как среды жизни человека</w:t>
            </w:r>
          </w:p>
        </w:tc>
        <w:tc>
          <w:tcPr>
            <w:tcW w:w="1134" w:type="dxa"/>
            <w:shd w:val="clear" w:color="auto" w:fill="D9D9D9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643" w:type="dxa"/>
            <w:shd w:val="clear" w:color="auto" w:fill="D9D9D9"/>
          </w:tcPr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Город сегодня и завтра.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Пути развития современной архитектуры и дизайна.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5E53C8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103 – 109.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стр.109.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«Образ современного города и архитектурного стиля будущего».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Живое пространство города.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Город, микрорайон, улица.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110 – 115.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стр.115.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Практическая работа: «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Композиционная организация городского пространства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».</w:t>
            </w:r>
          </w:p>
        </w:tc>
      </w:tr>
      <w:tr w:rsidR="005E53C8" w:rsidRPr="00EE31CB" w:rsidTr="005E53C8">
        <w:trPr>
          <w:trHeight w:val="838"/>
        </w:trPr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Вещь в городе и дома.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 xml:space="preserve"> Городской дизайн.</w:t>
            </w:r>
          </w:p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sz w:val="18"/>
                <w:szCs w:val="18"/>
              </w:rPr>
              <w:t>Дизайн пространственно-вещной среды интерьера.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120 – 125.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125.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«Роль вещи в образно – стилевом решении интерьера»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Природа и архитектура.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Организация архитектурно-ландшафтного пространства.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126 – 131.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131.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Аналитическая и 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«Композиция архитектурно – ландшафтного макета»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 xml:space="preserve">Создание </w:t>
            </w:r>
            <w:proofErr w:type="spellStart"/>
            <w:r w:rsidRPr="00EE31CB">
              <w:rPr>
                <w:rFonts w:ascii="Times New Roman" w:hAnsi="Times New Roman"/>
                <w:sz w:val="18"/>
                <w:szCs w:val="18"/>
              </w:rPr>
              <w:t>фотоизомонтажа</w:t>
            </w:r>
            <w:proofErr w:type="spellEnd"/>
            <w:r w:rsidRPr="00EE31CB">
              <w:rPr>
                <w:rFonts w:ascii="Times New Roman" w:hAnsi="Times New Roman"/>
                <w:sz w:val="18"/>
                <w:szCs w:val="18"/>
              </w:rPr>
              <w:t xml:space="preserve"> «Русская усадьба», создание макета ландшафта.</w:t>
            </w:r>
          </w:p>
        </w:tc>
      </w:tr>
      <w:tr w:rsidR="005E53C8" w:rsidRPr="00EE31CB" w:rsidTr="005E53C8">
        <w:tc>
          <w:tcPr>
            <w:tcW w:w="959" w:type="dxa"/>
            <w:shd w:val="clear" w:color="auto" w:fill="D9D9D9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78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ЧЕЛОВЕК В ЗЕРКАЛЕ ДИЗАЙНА И АРХИТЕКТУРЫ.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Образ человека и индивидуальное проектирование</w:t>
            </w:r>
          </w:p>
        </w:tc>
        <w:tc>
          <w:tcPr>
            <w:tcW w:w="1134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643" w:type="dxa"/>
            <w:shd w:val="clear" w:color="auto" w:fill="D9D9D9"/>
          </w:tcPr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Мой дом – мой образ жизни.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Функционально-архитектурная планировка своего дома.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137 – 142.</w:t>
            </w:r>
            <w:r w:rsidRPr="002E591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142.</w:t>
            </w:r>
          </w:p>
          <w:p w:rsidR="005E53C8" w:rsidRPr="00BA29E3" w:rsidRDefault="005E53C8" w:rsidP="00156486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Аналитическая и 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«Индивидуальное проектирование. Создание плана – проекта «Дом моей мечты»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E53C8" w:rsidRPr="00EE31CB" w:rsidTr="005E53C8">
        <w:tc>
          <w:tcPr>
            <w:tcW w:w="959" w:type="dxa"/>
          </w:tcPr>
          <w:p w:rsidR="005E53C8" w:rsidRPr="00BA29E3" w:rsidRDefault="005E53C8" w:rsidP="00B927DB">
            <w:pPr>
              <w:numPr>
                <w:ilvl w:val="0"/>
                <w:numId w:val="8"/>
              </w:num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8" w:type="dxa"/>
          </w:tcPr>
          <w:p w:rsidR="005E53C8" w:rsidRPr="00BA29E3" w:rsidRDefault="005E53C8" w:rsidP="0015648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b/>
                <w:sz w:val="18"/>
                <w:szCs w:val="18"/>
              </w:rPr>
              <w:t>Мода, культура и ты.</w:t>
            </w:r>
            <w:r w:rsidRPr="00BA29E3">
              <w:rPr>
                <w:rFonts w:ascii="Times New Roman" w:hAnsi="Times New Roman"/>
                <w:sz w:val="18"/>
                <w:szCs w:val="18"/>
              </w:rPr>
              <w:t xml:space="preserve"> Композиционно-конструктивные принципы дизайна одежды.</w:t>
            </w:r>
          </w:p>
        </w:tc>
        <w:tc>
          <w:tcPr>
            <w:tcW w:w="1134" w:type="dxa"/>
          </w:tcPr>
          <w:p w:rsidR="005E53C8" w:rsidRPr="00BA29E3" w:rsidRDefault="005E53C8" w:rsidP="00156486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9E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43" w:type="dxa"/>
          </w:tcPr>
          <w:p w:rsidR="005E53C8" w:rsidRPr="002E591D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Стр. 154 – 161.</w:t>
            </w:r>
            <w:r w:rsidRPr="000201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>Задание стр. 161.</w:t>
            </w:r>
          </w:p>
          <w:p w:rsidR="005E53C8" w:rsidRPr="00EE31CB" w:rsidRDefault="005E53C8" w:rsidP="00156486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E31CB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работа: </w:t>
            </w:r>
            <w:r w:rsidRPr="00EE31CB">
              <w:rPr>
                <w:rFonts w:ascii="Times New Roman" w:hAnsi="Times New Roman"/>
                <w:sz w:val="18"/>
                <w:szCs w:val="18"/>
              </w:rPr>
              <w:t>«Мода, культура и ты»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B927DB" w:rsidRPr="002F5E7F" w:rsidRDefault="00B927DB" w:rsidP="00B927DB">
      <w:pPr>
        <w:rPr>
          <w:rFonts w:ascii="Times New Roman" w:hAnsi="Times New Roman" w:cs="Times New Roman"/>
          <w:b/>
        </w:rPr>
      </w:pPr>
    </w:p>
    <w:sectPr w:rsidR="00B927DB" w:rsidRPr="002F5E7F" w:rsidSect="002F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80B"/>
    <w:multiLevelType w:val="hybridMultilevel"/>
    <w:tmpl w:val="6F76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1BD"/>
    <w:multiLevelType w:val="hybridMultilevel"/>
    <w:tmpl w:val="A2CE671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F6413F"/>
    <w:multiLevelType w:val="hybridMultilevel"/>
    <w:tmpl w:val="7EEEF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5490B"/>
    <w:multiLevelType w:val="hybridMultilevel"/>
    <w:tmpl w:val="BAF8485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E615C95"/>
    <w:multiLevelType w:val="hybridMultilevel"/>
    <w:tmpl w:val="6366C9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D66841"/>
    <w:multiLevelType w:val="hybridMultilevel"/>
    <w:tmpl w:val="DCD0B50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65423B5"/>
    <w:multiLevelType w:val="hybridMultilevel"/>
    <w:tmpl w:val="0EE26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C7AA9"/>
    <w:multiLevelType w:val="hybridMultilevel"/>
    <w:tmpl w:val="ADB0A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428"/>
    <w:rsid w:val="00154950"/>
    <w:rsid w:val="00225FF5"/>
    <w:rsid w:val="0024496B"/>
    <w:rsid w:val="002F460F"/>
    <w:rsid w:val="002F5E7F"/>
    <w:rsid w:val="003D752A"/>
    <w:rsid w:val="00475E2A"/>
    <w:rsid w:val="004F5428"/>
    <w:rsid w:val="005406AF"/>
    <w:rsid w:val="005E53C8"/>
    <w:rsid w:val="0082617A"/>
    <w:rsid w:val="008641AD"/>
    <w:rsid w:val="008C3BF8"/>
    <w:rsid w:val="00A50376"/>
    <w:rsid w:val="00B008FC"/>
    <w:rsid w:val="00B47458"/>
    <w:rsid w:val="00B927DB"/>
    <w:rsid w:val="00BA14D9"/>
    <w:rsid w:val="00BE3605"/>
    <w:rsid w:val="00C87848"/>
    <w:rsid w:val="00CB3DDF"/>
    <w:rsid w:val="00E53DB2"/>
    <w:rsid w:val="00E7691C"/>
    <w:rsid w:val="00F4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5428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Mangal"/>
      <w:szCs w:val="20"/>
      <w:lang w:eastAsia="zh-CN" w:bidi="hi-IN"/>
    </w:rPr>
  </w:style>
  <w:style w:type="character" w:customStyle="1" w:styleId="a4">
    <w:name w:val="Абзац списка Знак"/>
    <w:link w:val="a3"/>
    <w:uiPriority w:val="99"/>
    <w:locked/>
    <w:rsid w:val="00E53DB2"/>
    <w:rPr>
      <w:rFonts w:ascii="Calibri" w:eastAsia="Times New Roman" w:hAnsi="Calibri" w:cs="Mangal"/>
      <w:szCs w:val="20"/>
      <w:lang w:eastAsia="zh-CN" w:bidi="hi-IN"/>
    </w:rPr>
  </w:style>
  <w:style w:type="character" w:customStyle="1" w:styleId="c11c5c12">
    <w:name w:val="c11 c5 c12"/>
    <w:basedOn w:val="a0"/>
    <w:rsid w:val="002F460F"/>
  </w:style>
  <w:style w:type="paragraph" w:customStyle="1" w:styleId="c16c8">
    <w:name w:val="c16 c8"/>
    <w:basedOn w:val="a"/>
    <w:rsid w:val="002F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5699</Words>
  <Characters>32490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dcterms:created xsi:type="dcterms:W3CDTF">2019-09-08T08:06:00Z</dcterms:created>
  <dcterms:modified xsi:type="dcterms:W3CDTF">2021-09-04T13:53:00Z</dcterms:modified>
</cp:coreProperties>
</file>