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AB" w:rsidRPr="001067F0" w:rsidRDefault="001067F0" w:rsidP="002517AB">
      <w:pPr>
        <w:pStyle w:val="a3"/>
        <w:shd w:val="clear" w:color="auto" w:fill="FFFFFF"/>
        <w:jc w:val="center"/>
        <w:rPr>
          <w:b/>
          <w:color w:val="FF0000"/>
          <w:sz w:val="32"/>
        </w:rPr>
      </w:pPr>
      <w:bookmarkStart w:id="0" w:name="_GoBack"/>
      <w:r w:rsidRPr="001067F0">
        <w:rPr>
          <w:b/>
          <w:color w:val="FF0000"/>
          <w:sz w:val="32"/>
        </w:rPr>
        <w:t>Что я знаю о туберкулезе</w:t>
      </w:r>
    </w:p>
    <w:bookmarkEnd w:id="0"/>
    <w:p w:rsidR="002517AB" w:rsidRPr="001067F0" w:rsidRDefault="002517AB" w:rsidP="00106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7F0">
        <w:rPr>
          <w:rFonts w:ascii="Times New Roman" w:hAnsi="Times New Roman" w:cs="Times New Roman"/>
          <w:sz w:val="28"/>
          <w:szCs w:val="28"/>
        </w:rPr>
        <w:t>Ежегодно 24 марта проводится Всемирный день борьбы с туберкулезом. Всемирной организацией здравоохранения туберкулез объявлен национальным бедствием. Цель Всемирного дня борьбы с туберкулезом – привлечение внимания к решению вопросов профилактики распространения туберкулеза. Широкое информирование населения о данном заболевании, о необходимости своевременного обращения за медицинской помощью, пропаганда здорового образа жизни среди родителей и детей.</w:t>
      </w:r>
    </w:p>
    <w:p w:rsidR="0040437E" w:rsidRPr="001067F0" w:rsidRDefault="0040437E" w:rsidP="001067F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7F0">
        <w:rPr>
          <w:rFonts w:ascii="Times New Roman" w:hAnsi="Times New Roman" w:cs="Times New Roman"/>
          <w:b/>
          <w:sz w:val="28"/>
          <w:szCs w:val="28"/>
        </w:rPr>
        <w:t>Об инфекции</w:t>
      </w:r>
    </w:p>
    <w:p w:rsidR="0040437E" w:rsidRPr="001067F0" w:rsidRDefault="0040437E" w:rsidP="00106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7F0">
        <w:rPr>
          <w:rFonts w:ascii="Times New Roman" w:hAnsi="Times New Roman" w:cs="Times New Roman"/>
          <w:sz w:val="28"/>
          <w:szCs w:val="28"/>
        </w:rPr>
        <w:t>Туберкулез — опасное инфекционное заболевание, которое в последнее время встречается всё чаще и чаще. Обычно туберкулез поражает легкие, но может затрагивать и другие органы.</w:t>
      </w:r>
    </w:p>
    <w:p w:rsidR="0040437E" w:rsidRPr="001067F0" w:rsidRDefault="0040437E" w:rsidP="00106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7F0">
        <w:rPr>
          <w:rFonts w:ascii="Times New Roman" w:hAnsi="Times New Roman" w:cs="Times New Roman"/>
          <w:sz w:val="28"/>
          <w:szCs w:val="28"/>
        </w:rPr>
        <w:t>Заражение происходит воздушно-капельным путем: при кашле и чихании люди с легочной формой инфекции выделяют в воздух возбудителей болезни — микобактерии туберкулеза.</w:t>
      </w:r>
    </w:p>
    <w:p w:rsidR="0040437E" w:rsidRPr="001067F0" w:rsidRDefault="0040437E" w:rsidP="00106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7F0">
        <w:rPr>
          <w:rFonts w:ascii="Times New Roman" w:hAnsi="Times New Roman" w:cs="Times New Roman"/>
          <w:sz w:val="28"/>
          <w:szCs w:val="28"/>
        </w:rPr>
        <w:t>Инфицирование микобактериями не всегда переходит в активную форму заболевания: микобактерии могут длительно сохраняться в организме, не вызывая симптомов. Это называется латентной туберкулезной инфекцией (проба Манту придумана как раз для того, чтобы поймать эту форму туберкулеза и вовремя принять меры). Но в какой-то момент заболевание может дать о себе знать — тогда появляется длительный кашель, лихорадка, ночная потливость или другие, неспецифические, симптомы.</w:t>
      </w:r>
    </w:p>
    <w:p w:rsidR="0040437E" w:rsidRPr="001067F0" w:rsidRDefault="0040437E" w:rsidP="00106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7F0">
        <w:rPr>
          <w:rFonts w:ascii="Times New Roman" w:hAnsi="Times New Roman" w:cs="Times New Roman"/>
          <w:sz w:val="28"/>
          <w:szCs w:val="28"/>
        </w:rPr>
        <w:t>У детей до 5 лет инфицирование чаще, чем у взрослых, приводит к развитию тяжелого туберкулеза, поражающего не только легкие, но и центральную нервную систему, почки, кости и др. Не менее опасен туберкулез для людей с ВИЧ-инфекцией.</w:t>
      </w:r>
    </w:p>
    <w:p w:rsidR="0040437E" w:rsidRPr="001067F0" w:rsidRDefault="0040437E" w:rsidP="00106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7F0">
        <w:rPr>
          <w:rFonts w:ascii="Times New Roman" w:hAnsi="Times New Roman" w:cs="Times New Roman"/>
          <w:sz w:val="28"/>
          <w:szCs w:val="28"/>
        </w:rPr>
        <w:t>Основной метод профилактики туберкулеза — своевременная вакцинация. Прививка против туберкулеза не всегда защищает от инфицирования микобактериями, но обеспечивает защиту от тяжелых, смертельно опасных внелегочных форм туберкулеза у детей.</w:t>
      </w:r>
    </w:p>
    <w:p w:rsidR="0040437E" w:rsidRPr="001067F0" w:rsidRDefault="0040437E" w:rsidP="001067F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7F0">
        <w:rPr>
          <w:rFonts w:ascii="Times New Roman" w:hAnsi="Times New Roman" w:cs="Times New Roman"/>
          <w:b/>
          <w:sz w:val="28"/>
          <w:szCs w:val="28"/>
        </w:rPr>
        <w:t>Профилактика туберкулеза у детей.</w:t>
      </w:r>
    </w:p>
    <w:p w:rsidR="0040437E" w:rsidRPr="001067F0" w:rsidRDefault="0040437E" w:rsidP="00106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7F0">
        <w:rPr>
          <w:rFonts w:ascii="Times New Roman" w:hAnsi="Times New Roman" w:cs="Times New Roman"/>
          <w:sz w:val="28"/>
          <w:szCs w:val="28"/>
        </w:rPr>
        <w:t xml:space="preserve">Основные методы профилактики заболевания туберкулёзом у детей - вакцинация БЦЖ и </w:t>
      </w:r>
      <w:proofErr w:type="spellStart"/>
      <w:r w:rsidRPr="001067F0">
        <w:rPr>
          <w:rFonts w:ascii="Times New Roman" w:hAnsi="Times New Roman" w:cs="Times New Roman"/>
          <w:sz w:val="28"/>
          <w:szCs w:val="28"/>
        </w:rPr>
        <w:t>химиопрофилактика</w:t>
      </w:r>
      <w:proofErr w:type="spellEnd"/>
      <w:r w:rsidRPr="001067F0">
        <w:rPr>
          <w:rFonts w:ascii="Times New Roman" w:hAnsi="Times New Roman" w:cs="Times New Roman"/>
          <w:sz w:val="28"/>
          <w:szCs w:val="28"/>
        </w:rPr>
        <w:t>.</w:t>
      </w:r>
    </w:p>
    <w:p w:rsidR="0040437E" w:rsidRPr="001067F0" w:rsidRDefault="0040437E" w:rsidP="00106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7F0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Национальным календарём профилактических прививок вакцинацию проводят в роддоме при отсутствии противопоказаний </w:t>
      </w:r>
      <w:proofErr w:type="gramStart"/>
      <w:r w:rsidRPr="001067F0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1067F0">
        <w:rPr>
          <w:rFonts w:ascii="Times New Roman" w:hAnsi="Times New Roman" w:cs="Times New Roman"/>
          <w:sz w:val="28"/>
          <w:szCs w:val="28"/>
        </w:rPr>
        <w:t xml:space="preserve"> 3-7 дней жизни ребенка. Вакцина БЦЖ вводится </w:t>
      </w:r>
      <w:proofErr w:type="spellStart"/>
      <w:r w:rsidRPr="001067F0">
        <w:rPr>
          <w:rFonts w:ascii="Times New Roman" w:hAnsi="Times New Roman" w:cs="Times New Roman"/>
          <w:sz w:val="28"/>
          <w:szCs w:val="28"/>
        </w:rPr>
        <w:t>внутрикожно</w:t>
      </w:r>
      <w:proofErr w:type="spellEnd"/>
      <w:r w:rsidRPr="001067F0">
        <w:rPr>
          <w:rFonts w:ascii="Times New Roman" w:hAnsi="Times New Roman" w:cs="Times New Roman"/>
          <w:sz w:val="28"/>
          <w:szCs w:val="28"/>
        </w:rPr>
        <w:t xml:space="preserve">, обеспечивая развитие локального туберкулезного процесса, неопасного для общего здоровья человека. В результате организм вырабатывает специфический иммунитет против микобактерии туберкулеза. Прививки способствуют снижению инфицированности и заболеваемости детей, предупреждают развитие острых и </w:t>
      </w:r>
      <w:proofErr w:type="spellStart"/>
      <w:r w:rsidRPr="001067F0">
        <w:rPr>
          <w:rFonts w:ascii="Times New Roman" w:hAnsi="Times New Roman" w:cs="Times New Roman"/>
          <w:sz w:val="28"/>
          <w:szCs w:val="28"/>
        </w:rPr>
        <w:t>генерализованных</w:t>
      </w:r>
      <w:proofErr w:type="spellEnd"/>
      <w:r w:rsidRPr="001067F0">
        <w:rPr>
          <w:rFonts w:ascii="Times New Roman" w:hAnsi="Times New Roman" w:cs="Times New Roman"/>
          <w:sz w:val="28"/>
          <w:szCs w:val="28"/>
        </w:rPr>
        <w:t xml:space="preserve"> форм туберкулёза. </w:t>
      </w:r>
      <w:proofErr w:type="gramStart"/>
      <w:r w:rsidRPr="001067F0">
        <w:rPr>
          <w:rFonts w:ascii="Times New Roman" w:hAnsi="Times New Roman" w:cs="Times New Roman"/>
          <w:sz w:val="28"/>
          <w:szCs w:val="28"/>
        </w:rPr>
        <w:t>Это означает, что привитой ребенок с хорошим поствакцинальным иммунитетом при встрече с микобактериями либо не инфицируется вовсе, либо перенесет инфекцию в легкой форме.</w:t>
      </w:r>
      <w:proofErr w:type="gramEnd"/>
    </w:p>
    <w:p w:rsidR="0040437E" w:rsidRPr="001067F0" w:rsidRDefault="0040437E" w:rsidP="00106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7F0">
        <w:rPr>
          <w:rFonts w:ascii="Times New Roman" w:hAnsi="Times New Roman" w:cs="Times New Roman"/>
          <w:sz w:val="28"/>
          <w:szCs w:val="28"/>
        </w:rPr>
        <w:t>Иммунитет, приобретенный после прививки БЦЖ, сохраняется в среднем 5 лет. Для поддержания приобретенного иммунитета повторные вакцинации (ревакцинации) проводятся в настоящее время в 7 и 14 лет.</w:t>
      </w:r>
    </w:p>
    <w:p w:rsidR="0040437E" w:rsidRPr="001067F0" w:rsidRDefault="0040437E" w:rsidP="001067F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7F0">
        <w:rPr>
          <w:rFonts w:ascii="Times New Roman" w:hAnsi="Times New Roman" w:cs="Times New Roman"/>
          <w:b/>
          <w:sz w:val="28"/>
          <w:szCs w:val="28"/>
        </w:rPr>
        <w:t>Профилактика туберкулеза у взрослых.</w:t>
      </w:r>
    </w:p>
    <w:p w:rsidR="0040437E" w:rsidRPr="001067F0" w:rsidRDefault="0040437E" w:rsidP="00106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7F0">
        <w:rPr>
          <w:rFonts w:ascii="Times New Roman" w:hAnsi="Times New Roman" w:cs="Times New Roman"/>
          <w:sz w:val="28"/>
          <w:szCs w:val="28"/>
        </w:rPr>
        <w:t>Профилактикой туберкулеза во взрослом возрасте является ежегодное диспансерное наблюдение и выявление заболевания на ранних стадиях. С целью выявления туберкулёза на ранних стадиях взрослым необходимо проходить флюорографическое обследование в поликлинике не реже 1 раза в год (в зависимости от профессии, состояния здоровья и принадлежности к различным группам риска). Чтобы избежать этого коварного заболевания, следует повысить сопротивляемость организма, вести здоровый образ жизни, который включает рациональное питание, отказ от вредных привычек, занятие физкультурой, спортом, закаливание своего организма.</w:t>
      </w:r>
    </w:p>
    <w:p w:rsidR="006B1E1C" w:rsidRPr="001067F0" w:rsidRDefault="0040437E" w:rsidP="00106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7F0">
        <w:rPr>
          <w:rFonts w:ascii="Times New Roman" w:hAnsi="Times New Roman" w:cs="Times New Roman"/>
          <w:sz w:val="28"/>
          <w:szCs w:val="28"/>
        </w:rPr>
        <w:t>В связи со сложившейся ситуацией мероприятия в МБОУ «</w:t>
      </w:r>
      <w:proofErr w:type="spellStart"/>
      <w:r w:rsidRPr="001067F0"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 w:rsidRPr="001067F0">
        <w:rPr>
          <w:rFonts w:ascii="Times New Roman" w:hAnsi="Times New Roman" w:cs="Times New Roman"/>
          <w:sz w:val="28"/>
          <w:szCs w:val="28"/>
        </w:rPr>
        <w:t xml:space="preserve"> школа» проводились дистанционно: для обучающихся был организован конкурс рисунков «Всемирный день борьбы с туберкулезом», размещены памятки для детей и родителей «Как защитить себя от туберкулеза», рекомендован к просмотру фильм  «Сказка о том, где туберкулезной палочке живется хорошо»</w:t>
      </w:r>
      <w:r w:rsidR="006B1E1C" w:rsidRPr="001067F0">
        <w:rPr>
          <w:rFonts w:ascii="Times New Roman" w:hAnsi="Times New Roman" w:cs="Times New Roman"/>
          <w:sz w:val="28"/>
          <w:szCs w:val="28"/>
        </w:rPr>
        <w:t>.</w:t>
      </w:r>
    </w:p>
    <w:p w:rsidR="0040437E" w:rsidRPr="001067F0" w:rsidRDefault="006B1E1C" w:rsidP="00106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7F0">
        <w:rPr>
          <w:rFonts w:ascii="Times New Roman" w:hAnsi="Times New Roman" w:cs="Times New Roman"/>
          <w:sz w:val="28"/>
          <w:szCs w:val="28"/>
        </w:rPr>
        <w:t xml:space="preserve"> (ссылка на фильм: http://www.youtube.com/watch?v=3j3TogUONCU)</w:t>
      </w:r>
    </w:p>
    <w:p w:rsidR="0040437E" w:rsidRPr="002517AB" w:rsidRDefault="0040437E" w:rsidP="002517AB">
      <w:pPr>
        <w:pStyle w:val="a3"/>
        <w:shd w:val="clear" w:color="auto" w:fill="FFFFFF"/>
        <w:jc w:val="both"/>
        <w:rPr>
          <w:color w:val="000000"/>
        </w:rPr>
      </w:pPr>
    </w:p>
    <w:p w:rsidR="001F1326" w:rsidRDefault="001F1326"/>
    <w:sectPr w:rsidR="001F1326" w:rsidSect="0089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17AB"/>
    <w:rsid w:val="001067F0"/>
    <w:rsid w:val="001F1326"/>
    <w:rsid w:val="002517AB"/>
    <w:rsid w:val="0040437E"/>
    <w:rsid w:val="006B1E1C"/>
    <w:rsid w:val="0089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578</Words>
  <Characters>3295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7</cp:revision>
  <dcterms:created xsi:type="dcterms:W3CDTF">2015-04-06T17:44:00Z</dcterms:created>
  <dcterms:modified xsi:type="dcterms:W3CDTF">2020-03-23T17:39:00Z</dcterms:modified>
</cp:coreProperties>
</file>