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633" w:rsidRPr="00356633" w:rsidRDefault="00356633" w:rsidP="00356633">
      <w:pPr>
        <w:spacing w:line="276" w:lineRule="auto"/>
        <w:jc w:val="center"/>
        <w:rPr>
          <w:rFonts w:ascii="Times New Roman" w:hAnsi="Times New Roman"/>
          <w:b/>
        </w:rPr>
      </w:pPr>
    </w:p>
    <w:p w:rsidR="00356633" w:rsidRPr="00356633" w:rsidRDefault="00356633" w:rsidP="00356633">
      <w:pPr>
        <w:shd w:val="clear" w:color="auto" w:fill="FFFFFF"/>
        <w:textAlignment w:val="baseline"/>
        <w:outlineLvl w:val="0"/>
        <w:rPr>
          <w:rFonts w:ascii="Times New Roman" w:hAnsi="Times New Roman"/>
          <w:color w:val="000000"/>
          <w:kern w:val="36"/>
        </w:rPr>
      </w:pPr>
      <w:r w:rsidRPr="00356633">
        <w:rPr>
          <w:rFonts w:ascii="Times New Roman" w:hAnsi="Times New Roman"/>
          <w:bCs/>
          <w:color w:val="000000"/>
          <w:kern w:val="36"/>
        </w:rPr>
        <w:t xml:space="preserve">СОГЛАСОВАНО                                                                        </w:t>
      </w:r>
      <w:r w:rsidRPr="00356633">
        <w:rPr>
          <w:rFonts w:ascii="Times New Roman" w:hAnsi="Times New Roman"/>
          <w:color w:val="000000"/>
          <w:kern w:val="36"/>
        </w:rPr>
        <w:t>УТВЕРЖД</w:t>
      </w:r>
      <w:r w:rsidR="0011165B">
        <w:rPr>
          <w:rFonts w:ascii="Times New Roman" w:hAnsi="Times New Roman"/>
          <w:color w:val="000000"/>
          <w:kern w:val="36"/>
        </w:rPr>
        <w:t>АЮ</w:t>
      </w:r>
      <w:r w:rsidR="0011165B">
        <w:rPr>
          <w:rFonts w:ascii="Times New Roman" w:hAnsi="Times New Roman"/>
          <w:color w:val="000000"/>
          <w:kern w:val="36"/>
        </w:rPr>
        <w:br/>
        <w:t>Протокол №</w:t>
      </w:r>
      <w:r w:rsidR="00605A44">
        <w:rPr>
          <w:rFonts w:ascii="Times New Roman" w:hAnsi="Times New Roman"/>
          <w:color w:val="000000"/>
          <w:kern w:val="36"/>
        </w:rPr>
        <w:t>3</w:t>
      </w:r>
      <w:r w:rsidR="0011165B">
        <w:rPr>
          <w:rFonts w:ascii="Times New Roman" w:hAnsi="Times New Roman"/>
          <w:color w:val="000000"/>
          <w:kern w:val="36"/>
        </w:rPr>
        <w:t xml:space="preserve">  </w:t>
      </w:r>
      <w:r>
        <w:rPr>
          <w:rFonts w:ascii="Times New Roman" w:hAnsi="Times New Roman"/>
          <w:color w:val="000000"/>
          <w:kern w:val="36"/>
        </w:rPr>
        <w:t xml:space="preserve"> </w:t>
      </w:r>
      <w:r w:rsidRPr="00356633">
        <w:rPr>
          <w:rFonts w:ascii="Times New Roman" w:hAnsi="Times New Roman"/>
          <w:color w:val="000000"/>
          <w:kern w:val="36"/>
        </w:rPr>
        <w:t>заседания Управляющего                               Директор школы:</w:t>
      </w:r>
    </w:p>
    <w:p w:rsidR="00356633" w:rsidRPr="00356633" w:rsidRDefault="0011165B" w:rsidP="00356633">
      <w:pPr>
        <w:spacing w:line="276" w:lineRule="auto"/>
        <w:rPr>
          <w:rFonts w:ascii="Times New Roman" w:hAnsi="Times New Roman"/>
          <w:color w:val="000000"/>
          <w:kern w:val="36"/>
        </w:rPr>
      </w:pPr>
      <w:r>
        <w:rPr>
          <w:rFonts w:ascii="Times New Roman" w:hAnsi="Times New Roman"/>
          <w:color w:val="000000"/>
          <w:kern w:val="36"/>
        </w:rPr>
        <w:t>Совета школы от «_</w:t>
      </w:r>
      <w:r w:rsidR="00605A44">
        <w:rPr>
          <w:rFonts w:ascii="Times New Roman" w:hAnsi="Times New Roman"/>
          <w:color w:val="000000"/>
          <w:kern w:val="36"/>
        </w:rPr>
        <w:t>4__» ___03</w:t>
      </w:r>
      <w:bookmarkStart w:id="0" w:name="_GoBack"/>
      <w:bookmarkEnd w:id="0"/>
      <w:r>
        <w:rPr>
          <w:rFonts w:ascii="Times New Roman" w:hAnsi="Times New Roman"/>
          <w:color w:val="000000"/>
          <w:kern w:val="36"/>
        </w:rPr>
        <w:t xml:space="preserve">___ 2021 </w:t>
      </w:r>
      <w:r w:rsidR="00356633" w:rsidRPr="00356633">
        <w:rPr>
          <w:rFonts w:ascii="Times New Roman" w:hAnsi="Times New Roman"/>
          <w:color w:val="000000"/>
          <w:kern w:val="36"/>
        </w:rPr>
        <w:t>г.                                   ___</w:t>
      </w:r>
      <w:r w:rsidR="00356633">
        <w:rPr>
          <w:rFonts w:ascii="Times New Roman" w:hAnsi="Times New Roman"/>
          <w:color w:val="000000"/>
          <w:kern w:val="36"/>
        </w:rPr>
        <w:t>________</w:t>
      </w:r>
      <w:proofErr w:type="spellStart"/>
      <w:r w:rsidR="00356633">
        <w:rPr>
          <w:rFonts w:ascii="Times New Roman" w:hAnsi="Times New Roman"/>
          <w:color w:val="000000"/>
          <w:kern w:val="36"/>
        </w:rPr>
        <w:t>А.А.Арцыбашев</w:t>
      </w:r>
      <w:proofErr w:type="spellEnd"/>
      <w:r w:rsidR="00356633" w:rsidRPr="00356633">
        <w:rPr>
          <w:rFonts w:ascii="Times New Roman" w:hAnsi="Times New Roman"/>
          <w:color w:val="000000"/>
          <w:kern w:val="36"/>
        </w:rPr>
        <w:t xml:space="preserve">                                                      </w:t>
      </w:r>
    </w:p>
    <w:p w:rsidR="00356633" w:rsidRPr="00356633" w:rsidRDefault="00356633" w:rsidP="00356633">
      <w:pPr>
        <w:spacing w:line="276" w:lineRule="auto"/>
        <w:rPr>
          <w:rFonts w:ascii="Times New Roman" w:hAnsi="Times New Roman"/>
          <w:color w:val="000000"/>
          <w:kern w:val="36"/>
        </w:rPr>
      </w:pPr>
      <w:r>
        <w:rPr>
          <w:rFonts w:ascii="Times New Roman" w:hAnsi="Times New Roman"/>
          <w:color w:val="000000"/>
          <w:kern w:val="36"/>
        </w:rPr>
        <w:t xml:space="preserve">ПРИНЯТО         </w:t>
      </w:r>
      <w:r w:rsidRPr="00356633">
        <w:rPr>
          <w:rFonts w:ascii="Times New Roman" w:hAnsi="Times New Roman"/>
          <w:color w:val="000000"/>
          <w:kern w:val="36"/>
        </w:rPr>
        <w:t xml:space="preserve">                                                    </w:t>
      </w:r>
      <w:r>
        <w:rPr>
          <w:rFonts w:ascii="Times New Roman" w:hAnsi="Times New Roman"/>
          <w:color w:val="000000"/>
          <w:kern w:val="36"/>
        </w:rPr>
        <w:t xml:space="preserve">              П</w:t>
      </w:r>
      <w:r w:rsidR="0011165B">
        <w:rPr>
          <w:rFonts w:ascii="Times New Roman" w:hAnsi="Times New Roman"/>
          <w:color w:val="000000"/>
          <w:kern w:val="36"/>
        </w:rPr>
        <w:t xml:space="preserve">риказ № </w:t>
      </w:r>
      <w:r w:rsidR="00605A44">
        <w:rPr>
          <w:rFonts w:ascii="Times New Roman" w:hAnsi="Times New Roman"/>
          <w:color w:val="000000"/>
          <w:kern w:val="36"/>
        </w:rPr>
        <w:t>17</w:t>
      </w:r>
      <w:r w:rsidR="0011165B">
        <w:rPr>
          <w:rFonts w:ascii="Times New Roman" w:hAnsi="Times New Roman"/>
          <w:color w:val="000000"/>
          <w:kern w:val="36"/>
        </w:rPr>
        <w:t xml:space="preserve">     от «_</w:t>
      </w:r>
      <w:r w:rsidR="00605A44">
        <w:rPr>
          <w:rFonts w:ascii="Times New Roman" w:hAnsi="Times New Roman"/>
          <w:color w:val="000000"/>
          <w:kern w:val="36"/>
        </w:rPr>
        <w:t>4_»___03</w:t>
      </w:r>
      <w:r w:rsidR="0011165B">
        <w:rPr>
          <w:rFonts w:ascii="Times New Roman" w:hAnsi="Times New Roman"/>
          <w:color w:val="000000"/>
          <w:kern w:val="36"/>
        </w:rPr>
        <w:t>__ 2021</w:t>
      </w:r>
      <w:r w:rsidRPr="00356633">
        <w:rPr>
          <w:rFonts w:ascii="Times New Roman" w:hAnsi="Times New Roman"/>
          <w:color w:val="000000"/>
          <w:kern w:val="36"/>
        </w:rPr>
        <w:t xml:space="preserve"> г. </w:t>
      </w:r>
    </w:p>
    <w:p w:rsidR="00356633" w:rsidRPr="00356633" w:rsidRDefault="0011165B" w:rsidP="00356633">
      <w:pPr>
        <w:spacing w:line="276" w:lineRule="auto"/>
        <w:rPr>
          <w:rFonts w:ascii="Times New Roman" w:hAnsi="Times New Roman"/>
          <w:color w:val="000000"/>
          <w:kern w:val="36"/>
        </w:rPr>
      </w:pPr>
      <w:r>
        <w:rPr>
          <w:rFonts w:ascii="Times New Roman" w:hAnsi="Times New Roman"/>
          <w:color w:val="000000"/>
          <w:kern w:val="36"/>
        </w:rPr>
        <w:t>Протокол №</w:t>
      </w:r>
      <w:r w:rsidR="00605A44">
        <w:rPr>
          <w:rFonts w:ascii="Times New Roman" w:hAnsi="Times New Roman"/>
          <w:color w:val="000000"/>
          <w:kern w:val="36"/>
        </w:rPr>
        <w:t>3</w:t>
      </w:r>
      <w:r>
        <w:rPr>
          <w:rFonts w:ascii="Times New Roman" w:hAnsi="Times New Roman"/>
          <w:color w:val="000000"/>
          <w:kern w:val="36"/>
        </w:rPr>
        <w:t xml:space="preserve"> </w:t>
      </w:r>
      <w:r w:rsidR="00356633" w:rsidRPr="00356633">
        <w:rPr>
          <w:rFonts w:ascii="Times New Roman" w:hAnsi="Times New Roman"/>
          <w:color w:val="000000"/>
          <w:kern w:val="36"/>
        </w:rPr>
        <w:t xml:space="preserve"> з</w:t>
      </w:r>
      <w:r w:rsidR="00356633">
        <w:rPr>
          <w:rFonts w:ascii="Times New Roman" w:hAnsi="Times New Roman"/>
          <w:color w:val="000000"/>
          <w:kern w:val="36"/>
        </w:rPr>
        <w:t>аседания  педагогического совета</w:t>
      </w:r>
    </w:p>
    <w:p w:rsidR="00356633" w:rsidRPr="00356633" w:rsidRDefault="00356633" w:rsidP="00356633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  <w:kern w:val="36"/>
        </w:rPr>
        <w:t>от «_</w:t>
      </w:r>
      <w:r w:rsidR="00605A44">
        <w:rPr>
          <w:rFonts w:ascii="Times New Roman" w:hAnsi="Times New Roman"/>
          <w:color w:val="000000"/>
          <w:kern w:val="36"/>
        </w:rPr>
        <w:t>4__» ____03</w:t>
      </w:r>
      <w:r w:rsidR="0011165B">
        <w:rPr>
          <w:rFonts w:ascii="Times New Roman" w:hAnsi="Times New Roman"/>
          <w:color w:val="000000"/>
          <w:kern w:val="36"/>
        </w:rPr>
        <w:t>___ 2021</w:t>
      </w:r>
      <w:r w:rsidRPr="00356633">
        <w:rPr>
          <w:rFonts w:ascii="Times New Roman" w:hAnsi="Times New Roman"/>
          <w:color w:val="000000"/>
          <w:kern w:val="36"/>
        </w:rPr>
        <w:t xml:space="preserve"> г.</w:t>
      </w:r>
    </w:p>
    <w:p w:rsidR="00DD2F55" w:rsidRDefault="00DD2F55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56633" w:rsidRDefault="00356633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56633" w:rsidRDefault="00356633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56633" w:rsidRDefault="00356633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56633" w:rsidRDefault="00356633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56633" w:rsidRDefault="00356633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56633" w:rsidRPr="00356633" w:rsidRDefault="00356633" w:rsidP="00356633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48"/>
          <w:szCs w:val="48"/>
        </w:rPr>
      </w:pPr>
      <w:r w:rsidRPr="00356633">
        <w:rPr>
          <w:rFonts w:ascii="Times New Roman" w:hAnsi="Times New Roman" w:cs="Times New Roman"/>
          <w:sz w:val="48"/>
          <w:szCs w:val="48"/>
        </w:rPr>
        <w:t xml:space="preserve">Положение </w:t>
      </w:r>
    </w:p>
    <w:p w:rsidR="00356633" w:rsidRPr="00356633" w:rsidRDefault="00D248A8" w:rsidP="00356633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«О</w:t>
      </w:r>
      <w:r w:rsidR="00356633" w:rsidRPr="00356633">
        <w:rPr>
          <w:rFonts w:ascii="Times New Roman" w:hAnsi="Times New Roman" w:cs="Times New Roman"/>
          <w:sz w:val="48"/>
          <w:szCs w:val="48"/>
        </w:rPr>
        <w:t xml:space="preserve"> наставничестве</w:t>
      </w:r>
      <w:r>
        <w:rPr>
          <w:rFonts w:ascii="Times New Roman" w:hAnsi="Times New Roman" w:cs="Times New Roman"/>
          <w:sz w:val="48"/>
          <w:szCs w:val="48"/>
        </w:rPr>
        <w:t>»</w:t>
      </w:r>
      <w:r w:rsidR="00356633" w:rsidRPr="00356633">
        <w:rPr>
          <w:rFonts w:ascii="Times New Roman" w:hAnsi="Times New Roman" w:cs="Times New Roman"/>
          <w:sz w:val="48"/>
          <w:szCs w:val="48"/>
        </w:rPr>
        <w:t xml:space="preserve"> </w:t>
      </w:r>
    </w:p>
    <w:p w:rsidR="00356633" w:rsidRPr="00356633" w:rsidRDefault="00356633" w:rsidP="00356633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48"/>
          <w:szCs w:val="48"/>
        </w:rPr>
      </w:pPr>
      <w:r w:rsidRPr="00356633">
        <w:rPr>
          <w:rFonts w:ascii="Times New Roman" w:hAnsi="Times New Roman" w:cs="Times New Roman"/>
          <w:sz w:val="48"/>
          <w:szCs w:val="48"/>
        </w:rPr>
        <w:t>в МБОУ «</w:t>
      </w:r>
      <w:proofErr w:type="spellStart"/>
      <w:r w:rsidRPr="00356633">
        <w:rPr>
          <w:rFonts w:ascii="Times New Roman" w:hAnsi="Times New Roman" w:cs="Times New Roman"/>
          <w:sz w:val="48"/>
          <w:szCs w:val="48"/>
        </w:rPr>
        <w:t>Краснолипьевская</w:t>
      </w:r>
      <w:proofErr w:type="spellEnd"/>
      <w:r w:rsidRPr="00356633">
        <w:rPr>
          <w:rFonts w:ascii="Times New Roman" w:hAnsi="Times New Roman" w:cs="Times New Roman"/>
          <w:sz w:val="48"/>
          <w:szCs w:val="48"/>
        </w:rPr>
        <w:t xml:space="preserve"> школа»</w:t>
      </w:r>
    </w:p>
    <w:p w:rsidR="00356633" w:rsidRDefault="00356633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56633" w:rsidRDefault="00356633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56633" w:rsidRDefault="00356633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56633" w:rsidRDefault="00356633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56633" w:rsidRDefault="00356633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56633" w:rsidRDefault="00356633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56633" w:rsidRDefault="00356633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56633" w:rsidRDefault="00356633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56633" w:rsidRDefault="00356633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56633" w:rsidRDefault="00356633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56633" w:rsidRDefault="00356633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56633" w:rsidRDefault="00356633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56633" w:rsidRDefault="00356633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56633" w:rsidRDefault="00356633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56633" w:rsidRDefault="00356633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56633" w:rsidRDefault="00356633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DD2F55" w:rsidRDefault="00DD2F55" w:rsidP="00640D52">
      <w:pPr>
        <w:pStyle w:val="ConsPlusTitle"/>
        <w:numPr>
          <w:ilvl w:val="0"/>
          <w:numId w:val="5"/>
        </w:numPr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lastRenderedPageBreak/>
        <w:t>Общие положения</w:t>
      </w:r>
    </w:p>
    <w:p w:rsidR="00DD2F55" w:rsidRDefault="00DD2F55" w:rsidP="00D706BD">
      <w:pPr>
        <w:pStyle w:val="Default"/>
        <w:numPr>
          <w:ilvl w:val="1"/>
          <w:numId w:val="5"/>
        </w:numPr>
        <w:spacing w:line="360" w:lineRule="auto"/>
        <w:jc w:val="both"/>
      </w:pPr>
      <w:r w:rsidRPr="00D706BD">
        <w:t xml:space="preserve">Настоящее Положение </w:t>
      </w:r>
      <w:r>
        <w:t>«О наставничестве»</w:t>
      </w:r>
      <w:r w:rsidRPr="00D706BD">
        <w:t xml:space="preserve"> (далее – Положение) в </w:t>
      </w:r>
      <w:r>
        <w:t>М</w:t>
      </w:r>
      <w:r w:rsidR="00356633">
        <w:t>БОУ «</w:t>
      </w:r>
      <w:proofErr w:type="spellStart"/>
      <w:r w:rsidR="00356633">
        <w:t>Краснолипьевская</w:t>
      </w:r>
      <w:proofErr w:type="spellEnd"/>
      <w:r w:rsidR="00356633">
        <w:t xml:space="preserve"> школа</w:t>
      </w:r>
      <w:r>
        <w:t xml:space="preserve">» </w:t>
      </w:r>
      <w:r w:rsidRPr="00D706BD">
        <w:t xml:space="preserve">разработано в соответствие </w:t>
      </w:r>
      <w:proofErr w:type="gramStart"/>
      <w:r w:rsidRPr="00D706BD">
        <w:t>с</w:t>
      </w:r>
      <w:proofErr w:type="gramEnd"/>
      <w:r>
        <w:t>:</w:t>
      </w:r>
    </w:p>
    <w:p w:rsidR="00DD2F55" w:rsidRDefault="00DD2F55" w:rsidP="00D706BD">
      <w:pPr>
        <w:pStyle w:val="Default"/>
        <w:spacing w:line="360" w:lineRule="auto"/>
        <w:ind w:left="960"/>
        <w:jc w:val="both"/>
      </w:pPr>
      <w:r>
        <w:t xml:space="preserve">- </w:t>
      </w:r>
      <w:r w:rsidRPr="00D706BD">
        <w:t xml:space="preserve"> Федеральным Законом «Об образовании в Российской Федерации» от 29.12.2012 года № 273-ФЗ</w:t>
      </w:r>
      <w:r>
        <w:t>;</w:t>
      </w:r>
      <w:r w:rsidRPr="00D706BD">
        <w:t xml:space="preserve"> </w:t>
      </w:r>
    </w:p>
    <w:p w:rsidR="00DD2F55" w:rsidRDefault="00DD2F55" w:rsidP="00D706BD">
      <w:pPr>
        <w:pStyle w:val="Default"/>
        <w:spacing w:line="360" w:lineRule="auto"/>
        <w:ind w:left="960"/>
        <w:jc w:val="both"/>
      </w:pPr>
      <w:r>
        <w:t xml:space="preserve">- </w:t>
      </w:r>
      <w:r w:rsidRPr="00D706BD">
        <w:t xml:space="preserve">Распоряжением </w:t>
      </w:r>
      <w:proofErr w:type="spellStart"/>
      <w:r w:rsidRPr="00D706BD">
        <w:t>Минпросвещения</w:t>
      </w:r>
      <w:proofErr w:type="spellEnd"/>
      <w:r w:rsidRPr="00D706BD">
        <w:t xml:space="preserve">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</w:t>
      </w:r>
      <w:r>
        <w:t>;</w:t>
      </w:r>
      <w:r w:rsidRPr="00D706BD">
        <w:t xml:space="preserve"> </w:t>
      </w:r>
    </w:p>
    <w:p w:rsidR="00DD2F55" w:rsidRDefault="00DD2F55" w:rsidP="00D706BD">
      <w:pPr>
        <w:pStyle w:val="Default"/>
        <w:spacing w:line="360" w:lineRule="auto"/>
        <w:ind w:left="960"/>
        <w:jc w:val="both"/>
      </w:pPr>
      <w:r>
        <w:t xml:space="preserve">- </w:t>
      </w:r>
      <w:r w:rsidRPr="00D706BD">
        <w:t xml:space="preserve">Письмом </w:t>
      </w:r>
      <w:proofErr w:type="spellStart"/>
      <w:r w:rsidRPr="00D706BD">
        <w:t>Минпросвещения</w:t>
      </w:r>
      <w:proofErr w:type="spellEnd"/>
      <w:r w:rsidRPr="00D706BD">
        <w:t xml:space="preserve"> России от 23.01.2020 N МР-42/02 "О направлении целевой модели наставничества и методических рекомендаций" (вместе с "Методическими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</w:t>
      </w:r>
      <w:r>
        <w:t>");</w:t>
      </w:r>
    </w:p>
    <w:p w:rsidR="00DD2F55" w:rsidRPr="00D706BD" w:rsidRDefault="00DD2F55" w:rsidP="00D706BD">
      <w:pPr>
        <w:pStyle w:val="Default"/>
        <w:spacing w:line="360" w:lineRule="auto"/>
        <w:ind w:left="960"/>
        <w:jc w:val="both"/>
      </w:pPr>
      <w:r>
        <w:t xml:space="preserve">- </w:t>
      </w:r>
      <w:r w:rsidRPr="00D706BD">
        <w:t xml:space="preserve">Уставом </w:t>
      </w:r>
      <w:r w:rsidR="00356633">
        <w:t>МБОУ «</w:t>
      </w:r>
      <w:proofErr w:type="spellStart"/>
      <w:r w:rsidR="00356633">
        <w:t>Краснолипьевская</w:t>
      </w:r>
      <w:proofErr w:type="spellEnd"/>
      <w:r w:rsidR="00356633">
        <w:t xml:space="preserve"> школа»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4B3404">
        <w:rPr>
          <w:rFonts w:ascii="Times New Roman" w:hAnsi="Times New Roman" w:cs="Times New Roman"/>
          <w:sz w:val="24"/>
          <w:szCs w:val="24"/>
        </w:rPr>
        <w:t xml:space="preserve"> Настоящее положение определяет цели, задачи и порядок организации наставничества.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4B3404">
        <w:rPr>
          <w:rFonts w:ascii="Times New Roman" w:hAnsi="Times New Roman" w:cs="Times New Roman"/>
          <w:sz w:val="24"/>
          <w:szCs w:val="24"/>
        </w:rPr>
        <w:t xml:space="preserve"> Наставничество представляет собой форму передачи опыта, знаний, формирования навыков, компетенций, </w:t>
      </w:r>
      <w:proofErr w:type="spellStart"/>
      <w:r w:rsidRPr="004B3404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4B3404">
        <w:rPr>
          <w:rFonts w:ascii="Times New Roman" w:hAnsi="Times New Roman" w:cs="Times New Roman"/>
          <w:sz w:val="24"/>
          <w:szCs w:val="24"/>
        </w:rPr>
        <w:t xml:space="preserve"> и ценносте</w:t>
      </w:r>
      <w:r>
        <w:rPr>
          <w:rFonts w:ascii="Times New Roman" w:hAnsi="Times New Roman" w:cs="Times New Roman"/>
          <w:sz w:val="24"/>
          <w:szCs w:val="24"/>
        </w:rPr>
        <w:t xml:space="preserve">й через неформальное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взаимообог</w:t>
      </w:r>
      <w:r w:rsidRPr="004B3404">
        <w:rPr>
          <w:rFonts w:ascii="Times New Roman" w:hAnsi="Times New Roman" w:cs="Times New Roman"/>
          <w:sz w:val="24"/>
          <w:szCs w:val="24"/>
        </w:rPr>
        <w:t>щаюшее</w:t>
      </w:r>
      <w:proofErr w:type="spellEnd"/>
      <w:r w:rsidRPr="004B3404">
        <w:rPr>
          <w:rFonts w:ascii="Times New Roman" w:hAnsi="Times New Roman" w:cs="Times New Roman"/>
          <w:sz w:val="24"/>
          <w:szCs w:val="24"/>
        </w:rPr>
        <w:t xml:space="preserve"> общение, основанное на доверии и партнёрстве.</w:t>
      </w:r>
      <w:r w:rsidRPr="004B3404">
        <w:rPr>
          <w:sz w:val="24"/>
          <w:szCs w:val="24"/>
        </w:rPr>
        <w:t xml:space="preserve"> 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  </w:t>
      </w:r>
      <w:r w:rsidRPr="004B3404">
        <w:rPr>
          <w:rFonts w:ascii="Times New Roman" w:hAnsi="Times New Roman" w:cs="Times New Roman"/>
          <w:sz w:val="24"/>
          <w:szCs w:val="24"/>
        </w:rPr>
        <w:t xml:space="preserve"> Целями наставничества являются:</w:t>
      </w:r>
    </w:p>
    <w:p w:rsidR="00DD2F55" w:rsidRPr="004B3404" w:rsidRDefault="00DD2F55" w:rsidP="00D706BD">
      <w:pPr>
        <w:pStyle w:val="ConsPlusNormal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оказание помощи работникам в их профессиональном становлении, приобретении профессиональных знаний и навыков выполнения должностных обязанностей;</w:t>
      </w:r>
    </w:p>
    <w:p w:rsidR="00DD2F55" w:rsidRPr="004B3404" w:rsidRDefault="00DD2F55" w:rsidP="00D706BD">
      <w:pPr>
        <w:pStyle w:val="ConsPlusNormal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адаптация в коллективе;</w:t>
      </w:r>
    </w:p>
    <w:p w:rsidR="00DD2F55" w:rsidRPr="004B3404" w:rsidRDefault="00DD2F55" w:rsidP="00D706BD">
      <w:pPr>
        <w:pStyle w:val="ConsPlusNormal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воспитание дисциплинированности, требовательности к себе и заинтересованности в результатах труда;</w:t>
      </w:r>
    </w:p>
    <w:p w:rsidR="00DD2F55" w:rsidRPr="004B3404" w:rsidRDefault="00DD2F55" w:rsidP="00D706BD">
      <w:pPr>
        <w:pStyle w:val="ConsPlusNormal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улучшение показателей обучающихся в образовательной, культурной, спортивной и иных сферах;</w:t>
      </w:r>
    </w:p>
    <w:p w:rsidR="00DD2F55" w:rsidRPr="004B3404" w:rsidRDefault="00DD2F55" w:rsidP="00D706BD">
      <w:pPr>
        <w:pStyle w:val="ConsPlusNormal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улучшение психологического климата в образовательной орга</w:t>
      </w:r>
      <w:r>
        <w:rPr>
          <w:rFonts w:ascii="Times New Roman" w:hAnsi="Times New Roman" w:cs="Times New Roman"/>
          <w:sz w:val="24"/>
          <w:szCs w:val="24"/>
        </w:rPr>
        <w:t>ни</w:t>
      </w:r>
      <w:r w:rsidRPr="004B3404">
        <w:rPr>
          <w:rFonts w:ascii="Times New Roman" w:hAnsi="Times New Roman" w:cs="Times New Roman"/>
          <w:sz w:val="24"/>
          <w:szCs w:val="24"/>
        </w:rPr>
        <w:t>зации.</w:t>
      </w:r>
    </w:p>
    <w:p w:rsidR="00DD2F55" w:rsidRPr="004B3404" w:rsidRDefault="00DD2F55" w:rsidP="00DC6939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F55" w:rsidRPr="004B3404" w:rsidRDefault="00DD2F55" w:rsidP="00DC6939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 Организация наставничества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2.1. Реализуемые формы программ наставничества:</w:t>
      </w:r>
    </w:p>
    <w:p w:rsidR="00DD2F55" w:rsidRPr="004B3404" w:rsidRDefault="00DD2F55" w:rsidP="00D706BD">
      <w:pPr>
        <w:pStyle w:val="ConsPlusNormal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«ученик – ученик»;</w:t>
      </w:r>
    </w:p>
    <w:p w:rsidR="00DD2F55" w:rsidRPr="004B3404" w:rsidRDefault="00DD2F55" w:rsidP="00D706BD">
      <w:pPr>
        <w:pStyle w:val="ConsPlusNormal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«учитель – учитель»; 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2.2. Форма наставничества «ученик – ученик»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Предполагает взаимодействие обучающихся,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 влияние на наставляемого, лишенное тем не менее строгой субординации. 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2.2.1 Целью такой формы наставничества является 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 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2.2.2. Задачи: </w:t>
      </w:r>
    </w:p>
    <w:p w:rsidR="00DD2F55" w:rsidRPr="004B3404" w:rsidRDefault="00DD2F55" w:rsidP="00D706BD">
      <w:pPr>
        <w:pStyle w:val="ConsPlusNormal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- помощь в реализации лидерского потенциала; </w:t>
      </w:r>
    </w:p>
    <w:p w:rsidR="00DD2F55" w:rsidRPr="004B3404" w:rsidRDefault="00DD2F55" w:rsidP="00D706BD">
      <w:pPr>
        <w:pStyle w:val="ConsPlusNormal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улучшении образовательных, творческих или спортивных результатов.</w:t>
      </w:r>
    </w:p>
    <w:p w:rsidR="00DD2F55" w:rsidRPr="004B3404" w:rsidRDefault="00DD2F55" w:rsidP="00D706BD">
      <w:pPr>
        <w:pStyle w:val="ConsPlusNormal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- развитие гибких навыков и </w:t>
      </w:r>
      <w:proofErr w:type="spellStart"/>
      <w:r w:rsidRPr="004B3404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4B3404">
        <w:rPr>
          <w:rFonts w:ascii="Times New Roman" w:hAnsi="Times New Roman" w:cs="Times New Roman"/>
          <w:sz w:val="24"/>
          <w:szCs w:val="24"/>
        </w:rPr>
        <w:t>;</w:t>
      </w:r>
    </w:p>
    <w:p w:rsidR="00DD2F55" w:rsidRPr="004B3404" w:rsidRDefault="00DD2F55" w:rsidP="00D706BD">
      <w:pPr>
        <w:pStyle w:val="ConsPlusNormal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оказание помощи в адаптации к новым условиям среды;</w:t>
      </w:r>
    </w:p>
    <w:p w:rsidR="00DD2F55" w:rsidRPr="004B3404" w:rsidRDefault="00DD2F55" w:rsidP="00D706BD">
      <w:pPr>
        <w:pStyle w:val="ConsPlusNormal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создание комфортных условий и коммуникаций внутри образовательной организации;</w:t>
      </w:r>
    </w:p>
    <w:p w:rsidR="00DD2F55" w:rsidRPr="004B3404" w:rsidRDefault="00DD2F55" w:rsidP="00D706BD">
      <w:pPr>
        <w:pStyle w:val="ConsPlusNormal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формирование устойчивого сообщества обучающихся и сообщества благодарных выпускников.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2.2.3. Результаты:</w:t>
      </w:r>
    </w:p>
    <w:p w:rsidR="00DD2F55" w:rsidRPr="004B3404" w:rsidRDefault="00DD2F55" w:rsidP="00D706BD">
      <w:pPr>
        <w:pStyle w:val="ConsPlusNormal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повышение успеваемости и улучшение психоэмоционального фона внутри класса (группы) и образовательной организации;</w:t>
      </w:r>
    </w:p>
    <w:p w:rsidR="00DD2F55" w:rsidRPr="004B3404" w:rsidRDefault="00DD2F55" w:rsidP="00D706BD">
      <w:pPr>
        <w:pStyle w:val="ConsPlusNormal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численный рост посещаемости творческих кружков, объединений, спортивных секций;</w:t>
      </w:r>
    </w:p>
    <w:p w:rsidR="00DD2F55" w:rsidRPr="004B3404" w:rsidRDefault="00DD2F55" w:rsidP="00D706BD">
      <w:pPr>
        <w:pStyle w:val="ConsPlusNormal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количественный и качественный рост успешно реализованных образовательных и творческих проектов;</w:t>
      </w:r>
    </w:p>
    <w:p w:rsidR="00DD2F55" w:rsidRPr="004B3404" w:rsidRDefault="00DD2F55" w:rsidP="00D706BD">
      <w:pPr>
        <w:pStyle w:val="ConsPlusNormal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снижение числа обучающихся, состоящих на учете в полиции и психоневрологических диспансерах;</w:t>
      </w:r>
    </w:p>
    <w:p w:rsidR="00DD2F55" w:rsidRPr="004B3404" w:rsidRDefault="00DD2F55" w:rsidP="00D706BD">
      <w:pPr>
        <w:pStyle w:val="ConsPlusNormal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- снижение числа жалоб от родителей и педагогов, связанных с социальной незащищенностью и конфликтами внутри коллектива обучающихся. </w:t>
      </w:r>
    </w:p>
    <w:p w:rsidR="00DD2F55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2F55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lastRenderedPageBreak/>
        <w:t xml:space="preserve">2.2.4. Портрет участников 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b/>
          <w:sz w:val="24"/>
          <w:szCs w:val="24"/>
        </w:rPr>
        <w:tab/>
        <w:t>Наставник: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Активный обучающийся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деятельность). Возможный участник всероссийских детско-юношеских организаций или объединений. </w:t>
      </w:r>
      <w:r w:rsidRPr="004B3404">
        <w:rPr>
          <w:rFonts w:ascii="Times New Roman" w:hAnsi="Times New Roman" w:cs="Times New Roman"/>
          <w:sz w:val="24"/>
          <w:szCs w:val="24"/>
        </w:rPr>
        <w:tab/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b/>
          <w:sz w:val="24"/>
          <w:szCs w:val="24"/>
        </w:rPr>
        <w:t>Наставляемый</w:t>
      </w:r>
      <w:r w:rsidRPr="004B340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D2F55" w:rsidRPr="004B3404" w:rsidRDefault="00DD2F55" w:rsidP="00D706BD">
      <w:pPr>
        <w:pStyle w:val="ConsPlusNormal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Пассивный. Социально или ценностно 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принимающий участия в жизни школы, отстраненный от коллектива.</w:t>
      </w:r>
    </w:p>
    <w:p w:rsidR="00DD2F55" w:rsidRPr="004B3404" w:rsidRDefault="00DD2F55" w:rsidP="00D706BD">
      <w:pPr>
        <w:pStyle w:val="ConsPlusNormal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3404">
        <w:rPr>
          <w:rFonts w:ascii="Times New Roman" w:hAnsi="Times New Roman" w:cs="Times New Roman"/>
          <w:sz w:val="24"/>
          <w:szCs w:val="24"/>
        </w:rPr>
        <w:t xml:space="preserve">Активный. Обучающийся с особыми образовательными потребностями – например, увлеченный определенным предметом, нуждающийся в профессиональной поддержке или ресурсах для обмена мнениями и реализации собственных проектов. 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2.2.5. Варианты взаимодействия:</w:t>
      </w:r>
    </w:p>
    <w:p w:rsidR="00DD2F55" w:rsidRPr="004B3404" w:rsidRDefault="00DD2F55" w:rsidP="00D706BD">
      <w:pPr>
        <w:pStyle w:val="ConsPlusNormal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взаимодействие «успевающий – неуспевающий», классический вариант поддержки для достижения лучших образовательных результатов;</w:t>
      </w:r>
    </w:p>
    <w:p w:rsidR="00DD2F55" w:rsidRPr="004B3404" w:rsidRDefault="00DD2F55" w:rsidP="00D706BD">
      <w:pPr>
        <w:pStyle w:val="ConsPlusNormal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взаимодействие «лидер – пассивный», психоэмоциональная поддержка с адаптацией в коллективе или развитием коммуникационных, творческих, лидерских навыков;</w:t>
      </w:r>
    </w:p>
    <w:p w:rsidR="00DD2F55" w:rsidRPr="004B3404" w:rsidRDefault="00DD2F55" w:rsidP="00D706BD">
      <w:pPr>
        <w:pStyle w:val="ConsPlusNormal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- взаимодействие «равный – равному», в процессе которого происходит обмен навыками, например, когда наставник обладает критическим мышлением, а наставляемый – креативным; взаимная поддержка, совместная работа над проектом. 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2.2.6. Формы взаимодействия:</w:t>
      </w:r>
    </w:p>
    <w:p w:rsidR="00DD2F55" w:rsidRPr="004B3404" w:rsidRDefault="00DD2F55" w:rsidP="00D706BD">
      <w:pPr>
        <w:pStyle w:val="ConsPlusNormal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внеурочная деятельность</w:t>
      </w:r>
      <w:r w:rsidRPr="004B3404">
        <w:rPr>
          <w:rFonts w:ascii="Times New Roman" w:hAnsi="Times New Roman" w:cs="Times New Roman"/>
          <w:sz w:val="24"/>
          <w:szCs w:val="24"/>
        </w:rPr>
        <w:t>;</w:t>
      </w:r>
    </w:p>
    <w:p w:rsidR="00DD2F55" w:rsidRDefault="00DD2F55" w:rsidP="00D706BD">
      <w:pPr>
        <w:pStyle w:val="ConsPlusNormal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«классные часы»;</w:t>
      </w:r>
    </w:p>
    <w:p w:rsidR="00DD2F55" w:rsidRDefault="00DD2F55" w:rsidP="00D706BD">
      <w:pPr>
        <w:pStyle w:val="ConsPlusNormal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диспут;</w:t>
      </w:r>
    </w:p>
    <w:p w:rsidR="00DD2F55" w:rsidRPr="004B3404" w:rsidRDefault="00DD2F55" w:rsidP="00D706BD">
      <w:pPr>
        <w:pStyle w:val="ConsPlusNormal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личная беседа;</w:t>
      </w:r>
    </w:p>
    <w:p w:rsidR="00DD2F55" w:rsidRDefault="00DD2F55" w:rsidP="00D706BD">
      <w:pPr>
        <w:pStyle w:val="ConsPlusNormal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</w:t>
      </w:r>
    </w:p>
    <w:p w:rsidR="00DD2F55" w:rsidRPr="004B3404" w:rsidRDefault="00DD2F55" w:rsidP="00D706BD">
      <w:pPr>
        <w:pStyle w:val="ConsPlusNormal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творческие лаборатории;</w:t>
      </w:r>
    </w:p>
    <w:p w:rsidR="00DD2F55" w:rsidRPr="004B3404" w:rsidRDefault="00DD2F55" w:rsidP="00D706BD">
      <w:pPr>
        <w:pStyle w:val="ConsPlusNormal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совместные походы на спортивные и культурные мероприятия, способствующие развитию чувства сопричастности, интеграции в сообщество (особенно важно для задач адаптации);</w:t>
      </w:r>
    </w:p>
    <w:p w:rsidR="00DD2F55" w:rsidRPr="004B3404" w:rsidRDefault="00DD2F55" w:rsidP="00D706BD">
      <w:pPr>
        <w:pStyle w:val="ConsPlusNormal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404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4B3404">
        <w:rPr>
          <w:rFonts w:ascii="Times New Roman" w:hAnsi="Times New Roman" w:cs="Times New Roman"/>
          <w:sz w:val="24"/>
          <w:szCs w:val="24"/>
        </w:rPr>
        <w:t>;</w:t>
      </w:r>
    </w:p>
    <w:p w:rsidR="00DD2F55" w:rsidRDefault="00DD2F55" w:rsidP="00D706BD">
      <w:pPr>
        <w:pStyle w:val="ConsPlusNormal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 под</w:t>
      </w:r>
      <w:r>
        <w:rPr>
          <w:rFonts w:ascii="Times New Roman" w:hAnsi="Times New Roman" w:cs="Times New Roman"/>
          <w:sz w:val="24"/>
          <w:szCs w:val="24"/>
        </w:rPr>
        <w:t>готовка к конкурсам, олимпиадам;</w:t>
      </w:r>
    </w:p>
    <w:p w:rsidR="00DD2F55" w:rsidRDefault="00DD2F55" w:rsidP="00D706BD">
      <w:pPr>
        <w:pStyle w:val="ConsPlusNormal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деловая игра;</w:t>
      </w:r>
    </w:p>
    <w:p w:rsidR="00DD2F55" w:rsidRPr="004B3404" w:rsidRDefault="00DD2F55" w:rsidP="00D706BD">
      <w:pPr>
        <w:pStyle w:val="ConsPlusNormal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мозговой штурм.</w:t>
      </w:r>
      <w:r w:rsidRPr="004B34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2.3. Форма наставничества «учитель – учитель».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 Предполагает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 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2.3.1. Целью такой формы наставничества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 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2.3.2. Задачи: </w:t>
      </w:r>
    </w:p>
    <w:p w:rsidR="00DD2F55" w:rsidRPr="004B3404" w:rsidRDefault="00DD2F55" w:rsidP="00807E3B">
      <w:pPr>
        <w:pStyle w:val="ConsPlusNormal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- способствование формированию потребности заниматься анализом результатов своей профессиональной деятельности; </w:t>
      </w:r>
    </w:p>
    <w:p w:rsidR="00DD2F55" w:rsidRPr="004B3404" w:rsidRDefault="00DD2F55" w:rsidP="00807E3B">
      <w:pPr>
        <w:pStyle w:val="ConsPlusNormal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- развитие интереса к методике построения и организации результативного учебного процесса; </w:t>
      </w:r>
    </w:p>
    <w:p w:rsidR="00DD2F55" w:rsidRPr="004B3404" w:rsidRDefault="00DD2F55" w:rsidP="00807E3B">
      <w:pPr>
        <w:pStyle w:val="ConsPlusNormal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- ориентация начинающего педагога на творческое использование передового педагогического опыта в своей деятельности; </w:t>
      </w:r>
    </w:p>
    <w:p w:rsidR="00DD2F55" w:rsidRPr="004B3404" w:rsidRDefault="00DD2F55" w:rsidP="00807E3B">
      <w:pPr>
        <w:pStyle w:val="ConsPlusNormal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привитие молодому специалисту интереса к педагогической деятельности в целях его закрепления в образовательной организации;</w:t>
      </w:r>
    </w:p>
    <w:p w:rsidR="00DD2F55" w:rsidRPr="004B3404" w:rsidRDefault="00DD2F55" w:rsidP="00807E3B">
      <w:pPr>
        <w:pStyle w:val="ConsPlusNormal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ускорение процесса профессионального становления педагога;</w:t>
      </w:r>
    </w:p>
    <w:p w:rsidR="00DD2F55" w:rsidRPr="004B3404" w:rsidRDefault="00DD2F55" w:rsidP="00807E3B">
      <w:pPr>
        <w:pStyle w:val="ConsPlusNormal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- формирование сообщества образовательной организации (как часть педагогического). 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2.3.3. Результаты:</w:t>
      </w:r>
    </w:p>
    <w:p w:rsidR="00DD2F55" w:rsidRPr="004B3404" w:rsidRDefault="00DD2F55" w:rsidP="00807E3B">
      <w:pPr>
        <w:pStyle w:val="ConsPlusNormal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высокий уровень включенности молодых (новых) специалистов в педагогическую работу, культурную жизнь образовательной организации;</w:t>
      </w:r>
    </w:p>
    <w:p w:rsidR="00DD2F55" w:rsidRPr="004B3404" w:rsidRDefault="00DD2F55" w:rsidP="00807E3B">
      <w:pPr>
        <w:pStyle w:val="ConsPlusNormal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усиление уверенности в собственных силах и развитие личного, творческого и педагогического потенциалов</w:t>
      </w:r>
    </w:p>
    <w:p w:rsidR="00DD2F55" w:rsidRPr="004B3404" w:rsidRDefault="00DD2F55" w:rsidP="00807E3B">
      <w:pPr>
        <w:pStyle w:val="ConsPlusNormal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- повышение уровня удовлетворенности собственной работой и улучшение </w:t>
      </w:r>
      <w:r w:rsidRPr="004B3404">
        <w:rPr>
          <w:rFonts w:ascii="Times New Roman" w:hAnsi="Times New Roman" w:cs="Times New Roman"/>
          <w:sz w:val="24"/>
          <w:szCs w:val="24"/>
        </w:rPr>
        <w:lastRenderedPageBreak/>
        <w:t>психоэмоционального состояния;</w:t>
      </w:r>
    </w:p>
    <w:p w:rsidR="00DD2F55" w:rsidRPr="004B3404" w:rsidRDefault="00DD2F55" w:rsidP="00807E3B">
      <w:pPr>
        <w:pStyle w:val="ConsPlusNormal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рост числа специалистов, желающих продолжать свою работу в качестве педагога в данном коллективе (образовательной организации);</w:t>
      </w:r>
    </w:p>
    <w:p w:rsidR="00DD2F55" w:rsidRPr="004B3404" w:rsidRDefault="00DD2F55" w:rsidP="00807E3B">
      <w:pPr>
        <w:pStyle w:val="ConsPlusNormal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рост числа собственных профессиональных работ: статей, исследований, методических практик молодого специалиста.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2.3.4. Портрет участников.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404">
        <w:rPr>
          <w:rFonts w:ascii="Times New Roman" w:hAnsi="Times New Roman" w:cs="Times New Roman"/>
          <w:b/>
          <w:sz w:val="24"/>
          <w:szCs w:val="24"/>
        </w:rPr>
        <w:t xml:space="preserve">Наставник. 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</w:t>
      </w:r>
      <w:proofErr w:type="spellStart"/>
      <w:r w:rsidRPr="004B3404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4B3404">
        <w:rPr>
          <w:rFonts w:ascii="Times New Roman" w:hAnsi="Times New Roman" w:cs="Times New Roman"/>
          <w:sz w:val="24"/>
          <w:szCs w:val="24"/>
        </w:rPr>
        <w:t xml:space="preserve"> и семинаров), склонный к активной общественной работе, лояльный участник педагогического и/или школьного сообществ. Обладает лидерскими, организационными и коммуникативными навыками, хорошо развитой </w:t>
      </w:r>
      <w:proofErr w:type="spellStart"/>
      <w:r w:rsidRPr="004B3404">
        <w:rPr>
          <w:rFonts w:ascii="Times New Roman" w:hAnsi="Times New Roman" w:cs="Times New Roman"/>
          <w:sz w:val="24"/>
          <w:szCs w:val="24"/>
        </w:rPr>
        <w:t>эмпатией</w:t>
      </w:r>
      <w:proofErr w:type="spellEnd"/>
      <w:r w:rsidRPr="004B34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404">
        <w:rPr>
          <w:rFonts w:ascii="Times New Roman" w:hAnsi="Times New Roman" w:cs="Times New Roman"/>
          <w:b/>
          <w:sz w:val="24"/>
          <w:szCs w:val="24"/>
        </w:rPr>
        <w:t>Наставляемый.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Молодой специалист, имеющий малый опыт работы – от 0 до 3 лет, испытывающий трудности с организацией учебного процесса, с взаимодействием с обучающимися, другими педагогами, администрацией или родителями. Специалист,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 Педагог, находящийся в состоянии эмоционального выгорания, хронической усталости. Возможные варианты программы. 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2.3.5. Вариации взаимодействия:</w:t>
      </w:r>
    </w:p>
    <w:p w:rsidR="00DD2F55" w:rsidRPr="004B3404" w:rsidRDefault="00DD2F55" w:rsidP="00807E3B">
      <w:pPr>
        <w:pStyle w:val="ConsPlusNormal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«опытный педагог – молодой специалист»,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</w:t>
      </w:r>
    </w:p>
    <w:p w:rsidR="00DD2F55" w:rsidRPr="004B3404" w:rsidRDefault="00DD2F55" w:rsidP="00807E3B">
      <w:pPr>
        <w:pStyle w:val="ConsPlusNormal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взаимодействие «лидер педагогического сообщества – педагог, испытывающий проблемы», конкретная психоэмоциональная поддержка (проблемы: 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инициатив;</w:t>
      </w:r>
    </w:p>
    <w:p w:rsidR="00DD2F55" w:rsidRPr="004B3404" w:rsidRDefault="00DD2F55" w:rsidP="00807E3B">
      <w:pPr>
        <w:pStyle w:val="ConsPlusNormal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взаимодействие «педагог-новатор – консервативный педагог», в рамках которого, возможно, более молодой педагог помогает опытному представителю «старой школы» овладеть современными программами, цифровыми навыками и технологиями;</w:t>
      </w:r>
    </w:p>
    <w:p w:rsidR="00DD2F55" w:rsidRPr="004B3404" w:rsidRDefault="00DD2F55" w:rsidP="00807E3B">
      <w:pPr>
        <w:pStyle w:val="ConsPlusNormal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- взаимодействие «опытный предметник – неопытный предметник», в рамках </w:t>
      </w:r>
      <w:r w:rsidRPr="004B3404">
        <w:rPr>
          <w:rFonts w:ascii="Times New Roman" w:hAnsi="Times New Roman" w:cs="Times New Roman"/>
          <w:sz w:val="24"/>
          <w:szCs w:val="24"/>
        </w:rPr>
        <w:lastRenderedPageBreak/>
        <w:t>которого опытный педагог оказывает методическую поддержку по конкретному предмету (поиск пособий, составление рабочих программ и тематических планов и т. д.).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2.3.6. Формы взаимодействия: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- в рамках реализации программы повышения 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в рамках педагогических проектов для реализации в образовательной организации: конкурсы, курсы, творческие мастерские, школа молодого учителя, серия семинаров, разработка методического пособия.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2.4. Наставничество устанавливается продолжительностью от одного месяца до одного года в зависимости от степени профессиональной подготовки лица, в отношении которого осуществляется наставничество.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2.5. 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2.6. 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2.7. Утверждение кандидатуры наставника осуществляется не позднее 30 календарных дней со дня фактического допущения к работе лица, в отношении которого осуществляется наставничество.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2.8. Утверждение кандидатуры наставника осуществляется приказом организации или иным документом, предусмотренным локальными актами организации.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2.9. Замена наставника производится в следующих случаях:</w:t>
      </w:r>
    </w:p>
    <w:p w:rsidR="00DD2F55" w:rsidRPr="004B3404" w:rsidRDefault="00DD2F55" w:rsidP="00807E3B">
      <w:pPr>
        <w:pStyle w:val="ConsPlusNormal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прекращение трудового договора с наставником;</w:t>
      </w:r>
    </w:p>
    <w:p w:rsidR="00DD2F55" w:rsidRPr="004B3404" w:rsidRDefault="00DD2F55" w:rsidP="00807E3B">
      <w:pPr>
        <w:pStyle w:val="ConsPlusNormal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</w:t>
      </w:r>
    </w:p>
    <w:p w:rsidR="00DD2F55" w:rsidRPr="004B3404" w:rsidRDefault="00DD2F55" w:rsidP="00807E3B">
      <w:pPr>
        <w:pStyle w:val="ConsPlusNormal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просьба наставника или лица, в отношении которого осуществляется наставничество;</w:t>
      </w:r>
    </w:p>
    <w:p w:rsidR="00DD2F55" w:rsidRPr="004B3404" w:rsidRDefault="00DD2F55" w:rsidP="00807E3B">
      <w:pPr>
        <w:pStyle w:val="ConsPlusNormal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неисполнение наставником функций наставничества или своих должностных обязанностей;</w:t>
      </w:r>
    </w:p>
    <w:p w:rsidR="00DD2F55" w:rsidRPr="004B3404" w:rsidRDefault="00DD2F55" w:rsidP="00807E3B">
      <w:pPr>
        <w:pStyle w:val="ConsPlusNormal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возникновение иных обстоятельств, препятствующих осуществлению наставничества.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lastRenderedPageBreak/>
        <w:t>2.10. Срок наставничества, определенный приказом организации или иным документом, предусмотренным локальными актами организации,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2.11. Наставничество прекращается до истечения срока, установленного приказом организации или иным документом, предусмотренным локальными актами организации, в случае неисполнения лицом, в отношении которого осуществляется наставничество, обязанностей, предусмотренных настоящим Типовым положением.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2.12. Исходя из потребности лица, в отношении которого осуществляется наставничество, в профессиональных знаниях и навыках, а также в соответствии с уровнем его начальной подготовки и опытом работы наставник составляет индивидуальный план прохождения наставничества (далее - индивидуальный план).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Индивидуальный план может включать:</w:t>
      </w:r>
    </w:p>
    <w:p w:rsidR="00DD2F55" w:rsidRPr="004B3404" w:rsidRDefault="00DD2F55" w:rsidP="00807E3B">
      <w:pPr>
        <w:pStyle w:val="ConsPlusNormal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мероприятия по ознакомлению лица, в отношении которого осуществляется наставничество, с рабочим местом и коллективом;</w:t>
      </w:r>
    </w:p>
    <w:p w:rsidR="00DD2F55" w:rsidRPr="004B3404" w:rsidRDefault="00DD2F55" w:rsidP="00807E3B">
      <w:pPr>
        <w:pStyle w:val="ConsPlusNormal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мероприятия по ознакомлению лица, в отношении которого осуществляется наставничество, с должностными обязанностями, квалификационными требованиями;</w:t>
      </w:r>
    </w:p>
    <w:p w:rsidR="00DD2F55" w:rsidRPr="004B3404" w:rsidRDefault="00DD2F55" w:rsidP="00807E3B">
      <w:pPr>
        <w:pStyle w:val="ConsPlusNormal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совокупность мер по профессиональной и должностной адаптации лица, в отношении которого осуществляется наставничество;</w:t>
      </w:r>
    </w:p>
    <w:p w:rsidR="00DD2F55" w:rsidRPr="004B3404" w:rsidRDefault="00DD2F55" w:rsidP="00807E3B">
      <w:pPr>
        <w:pStyle w:val="ConsPlusNormal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изучение теоретических и практических вопросов, касающихся исполнения должностных обязанностей;</w:t>
      </w:r>
    </w:p>
    <w:p w:rsidR="00DD2F55" w:rsidRPr="004B3404" w:rsidRDefault="00DD2F55" w:rsidP="00807E3B">
      <w:pPr>
        <w:pStyle w:val="ConsPlusNormal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выполнение лицом, в отношении которого осуществляется наставничество, практических заданий;</w:t>
      </w:r>
    </w:p>
    <w:p w:rsidR="00DD2F55" w:rsidRPr="004B3404" w:rsidRDefault="00DD2F55" w:rsidP="00807E3B">
      <w:pPr>
        <w:pStyle w:val="ConsPlusNormal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перечень мер по закреплению лицом, в отношении которого осуществляется наставничество, профессиональных знаний и навыков;</w:t>
      </w:r>
    </w:p>
    <w:p w:rsidR="00DD2F55" w:rsidRPr="004B3404" w:rsidRDefault="00DD2F55" w:rsidP="00807E3B">
      <w:pPr>
        <w:pStyle w:val="ConsPlusNormal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перечень мер по содействию в выполнении должностных обязанностей;</w:t>
      </w:r>
    </w:p>
    <w:p w:rsidR="00DD2F55" w:rsidRPr="004B3404" w:rsidRDefault="00DD2F55" w:rsidP="00807E3B">
      <w:pPr>
        <w:pStyle w:val="ConsPlusNormal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другие мероприятия по наставничеству.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2.13. Лицо, в отношении которого осуществляется наставничество, знакомится с индивидуальным планом.</w:t>
      </w:r>
    </w:p>
    <w:p w:rsidR="00DD2F55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2.14. В течение 10 дней по завершении наставничества наставник составляет отчет о выполнении индивидуального плана лицом, в отношении которого осуществлялось наставничество.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lastRenderedPageBreak/>
        <w:t>2.15. В течение 10 дней по завершении наставничества лицо, в отношении которого осуществлялось наставничество, составляет отчет о процессе прохождения наставничества и работе наставника, включая оценку деятельности наставника.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2.16. Результатами эффективной работы наставника считаются:</w:t>
      </w:r>
    </w:p>
    <w:p w:rsidR="00DD2F55" w:rsidRPr="004B3404" w:rsidRDefault="00DD2F55" w:rsidP="00807E3B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формирование у лица, в отношении которого осуществлялось наставничество, практических навыков выполнения должностных обязанностей;</w:t>
      </w:r>
    </w:p>
    <w:p w:rsidR="00DD2F55" w:rsidRPr="004B3404" w:rsidRDefault="00DD2F55" w:rsidP="00807E3B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применение лицом, в отношении которого осуществлялось наставничество, рациональных и безопасных приемов и методов труда;</w:t>
      </w:r>
    </w:p>
    <w:p w:rsidR="00DD2F55" w:rsidRPr="004B3404" w:rsidRDefault="00DD2F55" w:rsidP="00807E3B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:rsidR="00DD2F55" w:rsidRPr="004B3404" w:rsidRDefault="00DD2F55" w:rsidP="00807E3B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положительная мотивация к профессиональной, учебной и иным родам деятельности и профессиональному и личностному развитию;</w:t>
      </w:r>
    </w:p>
    <w:p w:rsidR="00DD2F55" w:rsidRPr="004B3404" w:rsidRDefault="00DD2F55" w:rsidP="00807E3B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:rsidR="00DD2F55" w:rsidRPr="004B3404" w:rsidRDefault="00DD2F55" w:rsidP="00807E3B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2.17. В целях поощрения наставника за осуществление наставничества работодатель вправе предусмотреть:</w:t>
      </w:r>
    </w:p>
    <w:p w:rsidR="00DD2F55" w:rsidRPr="004B3404" w:rsidRDefault="00DD2F55" w:rsidP="00807E3B">
      <w:pPr>
        <w:pStyle w:val="ConsPlusNormal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доплату, размер которой устанавливается локальными нормативными актами организации в соответствии с действующим законодательством Российской Федерации;</w:t>
      </w:r>
    </w:p>
    <w:p w:rsidR="00DD2F55" w:rsidRPr="004B3404" w:rsidRDefault="00DD2F55" w:rsidP="00807E3B">
      <w:pPr>
        <w:pStyle w:val="ConsPlusNormal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объявление благодарности, награждение почетной грамотой организации, вручение ценного подарка;</w:t>
      </w:r>
    </w:p>
    <w:p w:rsidR="00DD2F55" w:rsidRPr="004B3404" w:rsidRDefault="00DD2F55" w:rsidP="00807E3B">
      <w:pPr>
        <w:pStyle w:val="ConsPlusNormal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внесение предложения о включении в кадровый резерв для замещения вышестоящей должности;</w:t>
      </w:r>
    </w:p>
    <w:p w:rsidR="00DD2F55" w:rsidRPr="004B3404" w:rsidRDefault="00DD2F55" w:rsidP="00807E3B">
      <w:pPr>
        <w:pStyle w:val="ConsPlusNormal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внесение предложения о назначении на вышестоящую должность;</w:t>
      </w:r>
    </w:p>
    <w:p w:rsidR="00DD2F55" w:rsidRPr="004B3404" w:rsidRDefault="00DD2F55" w:rsidP="00807E3B">
      <w:pPr>
        <w:pStyle w:val="ConsPlusNormal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материальное поощрение (выплаты стимулирующего характера, установленные локальными нормативными актами организации);</w:t>
      </w:r>
    </w:p>
    <w:p w:rsidR="00DD2F55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2.19. За ненадлежащее исполнение обязанностей наставник может быть привлечен к дисциплинарной ответственности.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2F55" w:rsidRPr="004B3404" w:rsidRDefault="00DD2F55" w:rsidP="00DC6939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lastRenderedPageBreak/>
        <w:t>3. Руководство наставничеством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3.1. Организация наставничества возлагается на дир</w:t>
      </w:r>
      <w:r w:rsidR="00356633">
        <w:rPr>
          <w:rFonts w:ascii="Times New Roman" w:hAnsi="Times New Roman" w:cs="Times New Roman"/>
          <w:sz w:val="24"/>
          <w:szCs w:val="24"/>
        </w:rPr>
        <w:t>ектора школы</w:t>
      </w:r>
      <w:r w:rsidRPr="004B3404">
        <w:rPr>
          <w:rFonts w:ascii="Times New Roman" w:hAnsi="Times New Roman" w:cs="Times New Roman"/>
          <w:sz w:val="24"/>
          <w:szCs w:val="24"/>
        </w:rPr>
        <w:t>, который осуществляет следующие функции:</w:t>
      </w:r>
    </w:p>
    <w:p w:rsidR="00DD2F55" w:rsidRPr="004B3404" w:rsidRDefault="00DD2F55" w:rsidP="00807E3B">
      <w:pPr>
        <w:pStyle w:val="ConsPlusNormal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определяет (предлагает) кандидатуры наставника;</w:t>
      </w:r>
    </w:p>
    <w:p w:rsidR="00DD2F55" w:rsidRPr="004B3404" w:rsidRDefault="00DD2F55" w:rsidP="00807E3B">
      <w:pPr>
        <w:pStyle w:val="ConsPlusNormal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определяет число лиц, в отношении которых наставник одновременно осуществляет наставничество;</w:t>
      </w:r>
    </w:p>
    <w:p w:rsidR="00DD2F55" w:rsidRPr="004B3404" w:rsidRDefault="00DD2F55" w:rsidP="00807E3B">
      <w:pPr>
        <w:pStyle w:val="ConsPlusNormal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определяет (предлагает) срок наставничества;</w:t>
      </w:r>
    </w:p>
    <w:p w:rsidR="00DD2F55" w:rsidRPr="004B3404" w:rsidRDefault="00DD2F55" w:rsidP="00807E3B">
      <w:pPr>
        <w:pStyle w:val="ConsPlusNormal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утверждает индивидуальный план;</w:t>
      </w:r>
    </w:p>
    <w:p w:rsidR="00DD2F55" w:rsidRPr="004B3404" w:rsidRDefault="00DD2F55" w:rsidP="00807E3B">
      <w:pPr>
        <w:pStyle w:val="ConsPlusNormal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утверждает отчет о выполнении индивидуального плана лицом, в отношении которого осуществлялось наставничество;</w:t>
      </w:r>
    </w:p>
    <w:p w:rsidR="00DD2F55" w:rsidRPr="004B3404" w:rsidRDefault="00DD2F55" w:rsidP="00807E3B">
      <w:pPr>
        <w:pStyle w:val="ConsPlusNormal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осуществляет контроль деятельности наставника и деятельности закрепленного за ним лица, в отношении которого осуществляется наставничество, вносит необходимые изменения и дополнения в процесс работы по наставничеству;</w:t>
      </w:r>
    </w:p>
    <w:p w:rsidR="00DD2F55" w:rsidRPr="004B3404" w:rsidRDefault="00DD2F55" w:rsidP="00807E3B">
      <w:pPr>
        <w:pStyle w:val="ConsPlusNormal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создает необходимые условия для совместной работы наставника и лица, в отношении которого осуществляется наставничество;</w:t>
      </w:r>
    </w:p>
    <w:p w:rsidR="00DD2F55" w:rsidRPr="004B3404" w:rsidRDefault="00DD2F55" w:rsidP="00807E3B">
      <w:pPr>
        <w:pStyle w:val="ConsPlusNormal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проводит по окончании периода наставничества индивидуальное собеседование с лицом, в отношении которого осуществлялось наставничество;</w:t>
      </w:r>
    </w:p>
    <w:p w:rsidR="00DD2F55" w:rsidRPr="004B3404" w:rsidRDefault="00DD2F55" w:rsidP="00807E3B">
      <w:pPr>
        <w:pStyle w:val="ConsPlusNormal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вносит предложения о замене наставника;</w:t>
      </w:r>
    </w:p>
    <w:p w:rsidR="00DD2F55" w:rsidRPr="004B3404" w:rsidRDefault="00DD2F55" w:rsidP="00807E3B">
      <w:pPr>
        <w:pStyle w:val="ConsPlusNormal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вносит предложения о поощрении наставника;</w:t>
      </w:r>
    </w:p>
    <w:p w:rsidR="00DD2F55" w:rsidRPr="004B3404" w:rsidRDefault="00DD2F55" w:rsidP="00807E3B">
      <w:pPr>
        <w:pStyle w:val="ConsPlusNormal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обеспечивает своевременное представление надлежаще оформленных документов по итогам наставничества.</w:t>
      </w:r>
    </w:p>
    <w:p w:rsidR="00DD2F55" w:rsidRPr="004B3404" w:rsidRDefault="00DD2F55" w:rsidP="00DC6939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4. Права и обязанности наставника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4.1. Наставник имеет право:</w:t>
      </w:r>
    </w:p>
    <w:p w:rsidR="00DD2F55" w:rsidRPr="004B3404" w:rsidRDefault="00DD2F55" w:rsidP="00807E3B">
      <w:pPr>
        <w:pStyle w:val="ConsPlusNormal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знакомиться в установленном порядке с материалами личного дела лица или получать информацию о лице отношении которого осуществляется наставничество;</w:t>
      </w:r>
    </w:p>
    <w:p w:rsidR="00DD2F55" w:rsidRPr="004B3404" w:rsidRDefault="00DD2F55" w:rsidP="00807E3B">
      <w:pPr>
        <w:pStyle w:val="ConsPlusNormal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вносить предложения куратору о создании условий для совместной работы;</w:t>
      </w:r>
    </w:p>
    <w:p w:rsidR="00DD2F55" w:rsidRPr="004B3404" w:rsidRDefault="00DD2F55" w:rsidP="00807E3B">
      <w:pPr>
        <w:pStyle w:val="ConsPlusNormal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вносить предложения куратору и руководителю о поощрении, наложении дисциплинарного взыскания на лицо в отношении которого осуществляется наставничество;</w:t>
      </w:r>
    </w:p>
    <w:p w:rsidR="00DD2F55" w:rsidRPr="004B3404" w:rsidRDefault="00DD2F55" w:rsidP="00807E3B">
      <w:pPr>
        <w:pStyle w:val="ConsPlusNormal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обращаться с заявлением к куратору и руководителю с просьбой о сложении с него обязанностей наставника;</w:t>
      </w:r>
    </w:p>
    <w:p w:rsidR="00DD2F55" w:rsidRPr="004B3404" w:rsidRDefault="00DD2F55" w:rsidP="00807E3B">
      <w:pPr>
        <w:pStyle w:val="ConsPlusNormal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требовать от лица, в отношении которого осуществляется наставничество, </w:t>
      </w:r>
      <w:r w:rsidRPr="004B3404">
        <w:rPr>
          <w:rFonts w:ascii="Times New Roman" w:hAnsi="Times New Roman" w:cs="Times New Roman"/>
          <w:sz w:val="24"/>
          <w:szCs w:val="24"/>
        </w:rPr>
        <w:lastRenderedPageBreak/>
        <w:t>выполнения указаний по вопросам, связанным с осуществлением данного рода деятельности;</w:t>
      </w:r>
    </w:p>
    <w:p w:rsidR="00DD2F55" w:rsidRPr="004B3404" w:rsidRDefault="00DD2F55" w:rsidP="00807E3B">
      <w:pPr>
        <w:pStyle w:val="ConsPlusNormal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осуществлять контроль деятельности лица, в отношении которого осуществляется наставничество, в форме личной проверки выполнения заданий, поручений, проверки качества выполненной работы.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4.2. Наставник обязан:</w:t>
      </w:r>
    </w:p>
    <w:p w:rsidR="00DD2F55" w:rsidRPr="004B3404" w:rsidRDefault="00DD2F55" w:rsidP="00807E3B">
      <w:pPr>
        <w:pStyle w:val="ConsPlusNormal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руководствоваться требованиями законодательства Российской Федерации и локальных нормативных актов организации при осуществлении наставнической деятельности;</w:t>
      </w:r>
    </w:p>
    <w:p w:rsidR="00DD2F55" w:rsidRPr="004B3404" w:rsidRDefault="00DD2F55" w:rsidP="00807E3B">
      <w:pPr>
        <w:pStyle w:val="ConsPlusNormal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способствовать формированию у лица, в отношении которого осуществляется наставничество, высоких профессиональных и морально-психологических качеств;</w:t>
      </w:r>
    </w:p>
    <w:p w:rsidR="00DD2F55" w:rsidRPr="004B3404" w:rsidRDefault="00DD2F55" w:rsidP="00807E3B">
      <w:pPr>
        <w:pStyle w:val="ConsPlusNormal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оказывать содействие лицу, в отношении которого осуществляется наставничество, в исполнении его обязанностей;</w:t>
      </w:r>
    </w:p>
    <w:p w:rsidR="00DD2F55" w:rsidRPr="004B3404" w:rsidRDefault="00DD2F55" w:rsidP="00807E3B">
      <w:pPr>
        <w:pStyle w:val="ConsPlusNormal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способствовать освоению лицом, в отношении которого осуществляется наставничество, практических приемов и способов качественного выполнения своих должностных и учебных обязанностей, устранению допущенных ошибок;</w:t>
      </w:r>
    </w:p>
    <w:p w:rsidR="00DD2F55" w:rsidRPr="004B3404" w:rsidRDefault="00DD2F55" w:rsidP="00807E3B">
      <w:pPr>
        <w:pStyle w:val="ConsPlusNormal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передавать лицу, в отношении которого осуществляется наставничество, накопленный опыт профессионального мастерства, обучать наиболее рациональным приемам, передовым и безопасным методам работы;</w:t>
      </w:r>
    </w:p>
    <w:p w:rsidR="00DD2F55" w:rsidRPr="004B3404" w:rsidRDefault="00DD2F55" w:rsidP="00807E3B">
      <w:pPr>
        <w:pStyle w:val="ConsPlusNormal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привлекать к участию в общественной жизни коллектива организации;</w:t>
      </w:r>
    </w:p>
    <w:p w:rsidR="00DD2F55" w:rsidRPr="004B3404" w:rsidRDefault="00DD2F55" w:rsidP="00807E3B">
      <w:pPr>
        <w:pStyle w:val="ConsPlusNormal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работу;</w:t>
      </w:r>
    </w:p>
    <w:p w:rsidR="00DD2F55" w:rsidRPr="004B3404" w:rsidRDefault="00DD2F55" w:rsidP="00807E3B">
      <w:pPr>
        <w:pStyle w:val="ConsPlusNormal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не реже 1 раза в месяц докладывать куратору и руководителю о результатах достигнутых в процессе осуществления наставничества.</w:t>
      </w:r>
    </w:p>
    <w:p w:rsidR="00DD2F55" w:rsidRPr="004B3404" w:rsidRDefault="00DD2F55" w:rsidP="00DC6939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5. Права и обязанности лица,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B3404">
        <w:rPr>
          <w:rFonts w:ascii="Times New Roman" w:hAnsi="Times New Roman" w:cs="Times New Roman"/>
          <w:sz w:val="24"/>
          <w:szCs w:val="24"/>
        </w:rPr>
        <w:t>в отношении которого осуществляется наставничество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5.1. Лицо, в отношении которого осуществляется наставничество, имеет право:</w:t>
      </w:r>
    </w:p>
    <w:p w:rsidR="00DD2F55" w:rsidRPr="004B3404" w:rsidRDefault="00DD2F55" w:rsidP="00807E3B">
      <w:pPr>
        <w:pStyle w:val="ConsPlusNormal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пользоваться имеющимся оборудованием, инструментами, материалами, документами, литературой и иной инфраструктурой организации в целях исполнения своих  обязанностей и прохождения наставничества;</w:t>
      </w:r>
    </w:p>
    <w:p w:rsidR="00DD2F55" w:rsidRPr="004B3404" w:rsidRDefault="00DD2F55" w:rsidP="00807E3B">
      <w:pPr>
        <w:pStyle w:val="ConsPlusNormal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участвовать в составлении индивидуального плана;</w:t>
      </w:r>
    </w:p>
    <w:p w:rsidR="00DD2F55" w:rsidRPr="004B3404" w:rsidRDefault="00DD2F55" w:rsidP="00807E3B">
      <w:pPr>
        <w:pStyle w:val="ConsPlusNormal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обращаться к наставнику за помощью по вопросам, связанным с должностными и учебными обязанностями;</w:t>
      </w:r>
    </w:p>
    <w:p w:rsidR="00DD2F55" w:rsidRPr="004B3404" w:rsidRDefault="00DD2F55" w:rsidP="00807E3B">
      <w:pPr>
        <w:pStyle w:val="ConsPlusNormal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lastRenderedPageBreak/>
        <w:t>обращаться к куратору и руководителю с ходатайством о замене наставника.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5.2. Лицо, в отношении которого осуществляется наставничество, обязано:</w:t>
      </w:r>
    </w:p>
    <w:p w:rsidR="00DD2F55" w:rsidRPr="004B3404" w:rsidRDefault="00DD2F55" w:rsidP="00807E3B">
      <w:pPr>
        <w:pStyle w:val="ConsPlusNormal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изучать законодательство Российской Федерации, локальные нормативные акты организации и руководствоваться ими при исполнении должностных обязанностей;</w:t>
      </w:r>
    </w:p>
    <w:p w:rsidR="00DD2F55" w:rsidRPr="004B3404" w:rsidRDefault="00DD2F55" w:rsidP="00807E3B">
      <w:pPr>
        <w:pStyle w:val="ConsPlusNormal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выполнять мероприятия индивидуального плана в установленные в нем сроки;</w:t>
      </w:r>
    </w:p>
    <w:p w:rsidR="00DD2F55" w:rsidRPr="004B3404" w:rsidRDefault="00DD2F55" w:rsidP="00807E3B">
      <w:pPr>
        <w:pStyle w:val="ConsPlusNormal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организации;</w:t>
      </w:r>
    </w:p>
    <w:p w:rsidR="00DD2F55" w:rsidRPr="004B3404" w:rsidRDefault="00DD2F55" w:rsidP="00807E3B">
      <w:pPr>
        <w:pStyle w:val="ConsPlusNormal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знать обязанности, предусмотренные должностной инструкцией, основные направления деятельности, полномочия и организацию работы в организации;</w:t>
      </w:r>
    </w:p>
    <w:p w:rsidR="00DD2F55" w:rsidRPr="004B3404" w:rsidRDefault="00DD2F55" w:rsidP="00807E3B">
      <w:pPr>
        <w:pStyle w:val="ConsPlusNormal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выполнять указания и рекомендации наставника по исполнению должностных и учебных обязанностей;</w:t>
      </w:r>
    </w:p>
    <w:p w:rsidR="00DD2F55" w:rsidRPr="004B3404" w:rsidRDefault="00DD2F55" w:rsidP="00807E3B">
      <w:pPr>
        <w:pStyle w:val="ConsPlusNormal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DD2F55" w:rsidRPr="004B3404" w:rsidRDefault="00DD2F55" w:rsidP="00807E3B">
      <w:pPr>
        <w:pStyle w:val="ConsPlusNormal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устранять совместно с наставником допущенные ошибки;</w:t>
      </w:r>
    </w:p>
    <w:p w:rsidR="00DD2F55" w:rsidRPr="004B3404" w:rsidRDefault="00DD2F55" w:rsidP="00807E3B">
      <w:pPr>
        <w:pStyle w:val="ConsPlusNormal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проявлять дисциплинированность, организованность и культуру в работе и учебе;</w:t>
      </w: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372C05" w:rsidTr="00372C05">
        <w:trPr>
          <w:jc w:val="center"/>
        </w:trPr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tcMar>
              <w:top w:w="150" w:type="dxa"/>
              <w:left w:w="350" w:type="dxa"/>
              <w:bottom w:w="0" w:type="dxa"/>
              <w:right w:w="350" w:type="dxa"/>
            </w:tcMar>
            <w:hideMark/>
          </w:tcPr>
          <w:p w:rsidR="00372C05" w:rsidRDefault="00372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372C05" w:rsidTr="00372C05">
        <w:trPr>
          <w:jc w:val="center"/>
        </w:trPr>
        <w:tc>
          <w:tcPr>
            <w:tcW w:w="0" w:type="auto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372C05" w:rsidRDefault="00372C05">
            <w:pPr>
              <w:shd w:val="clear" w:color="auto" w:fill="000000"/>
              <w:spacing w:before="50" w:after="5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372C05" w:rsidTr="00372C05">
        <w:trPr>
          <w:jc w:val="center"/>
        </w:trPr>
        <w:tc>
          <w:tcPr>
            <w:tcW w:w="0" w:type="auto"/>
            <w:tcBorders>
              <w:top w:val="nil"/>
              <w:left w:val="single" w:sz="18" w:space="0" w:color="000000"/>
              <w:bottom w:val="nil"/>
              <w:right w:val="nil"/>
            </w:tcBorders>
            <w:hideMark/>
          </w:tcPr>
          <w:p w:rsidR="00372C05" w:rsidRDefault="00372C0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Сертификат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8" w:space="0" w:color="000000"/>
            </w:tcBorders>
            <w:hideMark/>
          </w:tcPr>
          <w:p w:rsidR="00372C05" w:rsidRDefault="00372C05">
            <w:pPr>
              <w:rPr>
                <w:rFonts w:ascii="Times New Roman" w:eastAsia="Times New Roman" w:hAnsi="Times New Roman" w:cs="Times New Roman"/>
              </w:rPr>
            </w:pPr>
            <w:r>
              <w:t>603332450510203670830559428146817986133868575796</w:t>
            </w:r>
          </w:p>
        </w:tc>
      </w:tr>
      <w:tr w:rsidR="00372C05" w:rsidTr="00372C05">
        <w:trPr>
          <w:jc w:val="center"/>
        </w:trPr>
        <w:tc>
          <w:tcPr>
            <w:tcW w:w="0" w:type="auto"/>
            <w:tcBorders>
              <w:top w:val="nil"/>
              <w:left w:val="single" w:sz="18" w:space="0" w:color="000000"/>
              <w:bottom w:val="nil"/>
              <w:right w:val="nil"/>
            </w:tcBorders>
            <w:hideMark/>
          </w:tcPr>
          <w:p w:rsidR="00372C05" w:rsidRDefault="00372C0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Владелец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8" w:space="0" w:color="000000"/>
            </w:tcBorders>
            <w:hideMark/>
          </w:tcPr>
          <w:p w:rsidR="00372C05" w:rsidRDefault="00372C0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Арцыбашев</w:t>
            </w:r>
            <w:proofErr w:type="spellEnd"/>
            <w:r>
              <w:t xml:space="preserve"> </w:t>
            </w:r>
            <w:proofErr w:type="spellStart"/>
            <w:r>
              <w:t>Александр</w:t>
            </w:r>
            <w:proofErr w:type="spellEnd"/>
            <w:r>
              <w:t xml:space="preserve"> </w:t>
            </w:r>
            <w:proofErr w:type="spellStart"/>
            <w:r>
              <w:t>Александрович</w:t>
            </w:r>
            <w:proofErr w:type="spellEnd"/>
          </w:p>
        </w:tc>
      </w:tr>
      <w:tr w:rsidR="00372C05" w:rsidTr="00372C05">
        <w:trPr>
          <w:jc w:val="center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hideMark/>
          </w:tcPr>
          <w:p w:rsidR="00372C05" w:rsidRDefault="00372C0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t>Действителен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hideMark/>
          </w:tcPr>
          <w:p w:rsidR="00372C05" w:rsidRDefault="00372C05">
            <w:pPr>
              <w:rPr>
                <w:rFonts w:ascii="Times New Roman" w:eastAsia="Times New Roman" w:hAnsi="Times New Roman" w:cs="Times New Roman"/>
              </w:rPr>
            </w:pPr>
            <w:r>
              <w:t xml:space="preserve">С 21.04.2021 </w:t>
            </w:r>
            <w:proofErr w:type="spellStart"/>
            <w:r>
              <w:t>по</w:t>
            </w:r>
            <w:proofErr w:type="spellEnd"/>
            <w:r>
              <w:t xml:space="preserve"> 21.04.2022</w:t>
            </w:r>
          </w:p>
        </w:tc>
      </w:tr>
    </w:tbl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Pr="004B3404" w:rsidRDefault="00DD2F55" w:rsidP="00807E3B">
      <w:pPr>
        <w:spacing w:after="300" w:line="276" w:lineRule="auto"/>
        <w:rPr>
          <w:rFonts w:ascii="Times New Roman" w:hAnsi="Times New Roman"/>
          <w:bCs/>
          <w:color w:val="333333"/>
          <w:sz w:val="24"/>
          <w:szCs w:val="24"/>
          <w:lang w:eastAsia="ru-RU"/>
        </w:rPr>
      </w:pPr>
    </w:p>
    <w:sectPr w:rsidR="00DD2F55" w:rsidRPr="004B3404" w:rsidSect="00344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456" w:rsidRDefault="00474456" w:rsidP="00F00E50">
      <w:pPr>
        <w:spacing w:after="0" w:line="240" w:lineRule="auto"/>
      </w:pPr>
      <w:r>
        <w:separator/>
      </w:r>
    </w:p>
  </w:endnote>
  <w:endnote w:type="continuationSeparator" w:id="0">
    <w:p w:rsidR="00474456" w:rsidRDefault="00474456" w:rsidP="00F0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??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456" w:rsidRDefault="00474456" w:rsidP="00F00E50">
      <w:pPr>
        <w:spacing w:after="0" w:line="240" w:lineRule="auto"/>
      </w:pPr>
      <w:r>
        <w:separator/>
      </w:r>
    </w:p>
  </w:footnote>
  <w:footnote w:type="continuationSeparator" w:id="0">
    <w:p w:rsidR="00474456" w:rsidRDefault="00474456" w:rsidP="00F00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A4E62"/>
    <w:multiLevelType w:val="hybridMultilevel"/>
    <w:tmpl w:val="B26A175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7E6725"/>
    <w:multiLevelType w:val="hybridMultilevel"/>
    <w:tmpl w:val="AD60BFB8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EE576B0"/>
    <w:multiLevelType w:val="hybridMultilevel"/>
    <w:tmpl w:val="03D6973A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3830CAF"/>
    <w:multiLevelType w:val="hybridMultilevel"/>
    <w:tmpl w:val="9BA0DAC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CCC416A"/>
    <w:multiLevelType w:val="hybridMultilevel"/>
    <w:tmpl w:val="6C160E5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3DC4BCE"/>
    <w:multiLevelType w:val="hybridMultilevel"/>
    <w:tmpl w:val="B5D43D5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5B469CE"/>
    <w:multiLevelType w:val="hybridMultilevel"/>
    <w:tmpl w:val="C58ADA8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9540D56"/>
    <w:multiLevelType w:val="hybridMultilevel"/>
    <w:tmpl w:val="76FC0B1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B2D6E05"/>
    <w:multiLevelType w:val="hybridMultilevel"/>
    <w:tmpl w:val="175A49B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F1E1033"/>
    <w:multiLevelType w:val="hybridMultilevel"/>
    <w:tmpl w:val="3ED8332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9D400DF"/>
    <w:multiLevelType w:val="hybridMultilevel"/>
    <w:tmpl w:val="42F2AD2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B1B1B02"/>
    <w:multiLevelType w:val="hybridMultilevel"/>
    <w:tmpl w:val="7F0C81A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E0E4573"/>
    <w:multiLevelType w:val="hybridMultilevel"/>
    <w:tmpl w:val="2924C06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1F14DD4"/>
    <w:multiLevelType w:val="hybridMultilevel"/>
    <w:tmpl w:val="24C64B1E"/>
    <w:lvl w:ilvl="0" w:tplc="3C62C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F08B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60A1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224D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4CDF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C6B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8882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BA43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8C6DE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2137A97"/>
    <w:multiLevelType w:val="hybridMultilevel"/>
    <w:tmpl w:val="724C53A6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53A6655"/>
    <w:multiLevelType w:val="hybridMultilevel"/>
    <w:tmpl w:val="41641F5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F003DF9"/>
    <w:multiLevelType w:val="hybridMultilevel"/>
    <w:tmpl w:val="68201ED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46D7FA1"/>
    <w:multiLevelType w:val="multilevel"/>
    <w:tmpl w:val="A08499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6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cs="Times New Roman" w:hint="default"/>
        <w:b/>
      </w:rPr>
    </w:lvl>
  </w:abstractNum>
  <w:abstractNum w:abstractNumId="19">
    <w:nsid w:val="70BD65B4"/>
    <w:multiLevelType w:val="hybridMultilevel"/>
    <w:tmpl w:val="86A25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80C2EC5"/>
    <w:multiLevelType w:val="hybridMultilevel"/>
    <w:tmpl w:val="EA9AA382"/>
    <w:lvl w:ilvl="0" w:tplc="315E6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658DB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A50E1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8D46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37480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14FA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5E06F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1649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58A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82623F9"/>
    <w:multiLevelType w:val="hybridMultilevel"/>
    <w:tmpl w:val="A5EA924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954678A"/>
    <w:multiLevelType w:val="hybridMultilevel"/>
    <w:tmpl w:val="EA90458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7B164D54"/>
    <w:multiLevelType w:val="hybridMultilevel"/>
    <w:tmpl w:val="BC50D7C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4"/>
  </w:num>
  <w:num w:numId="4">
    <w:abstractNumId w:val="19"/>
  </w:num>
  <w:num w:numId="5">
    <w:abstractNumId w:val="18"/>
  </w:num>
  <w:num w:numId="6">
    <w:abstractNumId w:val="2"/>
  </w:num>
  <w:num w:numId="7">
    <w:abstractNumId w:val="6"/>
  </w:num>
  <w:num w:numId="8">
    <w:abstractNumId w:val="3"/>
  </w:num>
  <w:num w:numId="9">
    <w:abstractNumId w:val="23"/>
  </w:num>
  <w:num w:numId="10">
    <w:abstractNumId w:val="9"/>
  </w:num>
  <w:num w:numId="11">
    <w:abstractNumId w:val="13"/>
  </w:num>
  <w:num w:numId="12">
    <w:abstractNumId w:val="22"/>
  </w:num>
  <w:num w:numId="13">
    <w:abstractNumId w:val="17"/>
  </w:num>
  <w:num w:numId="14">
    <w:abstractNumId w:val="15"/>
  </w:num>
  <w:num w:numId="15">
    <w:abstractNumId w:val="11"/>
  </w:num>
  <w:num w:numId="16">
    <w:abstractNumId w:val="12"/>
  </w:num>
  <w:num w:numId="17">
    <w:abstractNumId w:val="16"/>
  </w:num>
  <w:num w:numId="18">
    <w:abstractNumId w:val="21"/>
  </w:num>
  <w:num w:numId="19">
    <w:abstractNumId w:val="0"/>
  </w:num>
  <w:num w:numId="20">
    <w:abstractNumId w:val="5"/>
  </w:num>
  <w:num w:numId="21">
    <w:abstractNumId w:val="8"/>
  </w:num>
  <w:num w:numId="22">
    <w:abstractNumId w:val="7"/>
  </w:num>
  <w:num w:numId="23">
    <w:abstractNumId w:val="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B5"/>
    <w:rsid w:val="000012C7"/>
    <w:rsid w:val="000A2F0A"/>
    <w:rsid w:val="000A6C40"/>
    <w:rsid w:val="000E41B5"/>
    <w:rsid w:val="000E4486"/>
    <w:rsid w:val="0011165B"/>
    <w:rsid w:val="00174A69"/>
    <w:rsid w:val="00187D3E"/>
    <w:rsid w:val="001A2FB3"/>
    <w:rsid w:val="00205446"/>
    <w:rsid w:val="00250398"/>
    <w:rsid w:val="002A1D12"/>
    <w:rsid w:val="002C4119"/>
    <w:rsid w:val="002F764D"/>
    <w:rsid w:val="00312A60"/>
    <w:rsid w:val="00344939"/>
    <w:rsid w:val="00356633"/>
    <w:rsid w:val="00372C05"/>
    <w:rsid w:val="003846F1"/>
    <w:rsid w:val="0040059E"/>
    <w:rsid w:val="0042353E"/>
    <w:rsid w:val="0044422C"/>
    <w:rsid w:val="00474456"/>
    <w:rsid w:val="004B3404"/>
    <w:rsid w:val="005125F0"/>
    <w:rsid w:val="005355ED"/>
    <w:rsid w:val="00554B87"/>
    <w:rsid w:val="00560BD2"/>
    <w:rsid w:val="0059043B"/>
    <w:rsid w:val="00593C4D"/>
    <w:rsid w:val="00605A44"/>
    <w:rsid w:val="00631F06"/>
    <w:rsid w:val="00640D52"/>
    <w:rsid w:val="00651175"/>
    <w:rsid w:val="00652D51"/>
    <w:rsid w:val="006C1563"/>
    <w:rsid w:val="007B0135"/>
    <w:rsid w:val="007B37FC"/>
    <w:rsid w:val="007C2F02"/>
    <w:rsid w:val="00807E3B"/>
    <w:rsid w:val="00863134"/>
    <w:rsid w:val="008C169E"/>
    <w:rsid w:val="008D0DA0"/>
    <w:rsid w:val="009065F6"/>
    <w:rsid w:val="00925E03"/>
    <w:rsid w:val="00A05AA2"/>
    <w:rsid w:val="00A47B7D"/>
    <w:rsid w:val="00A53458"/>
    <w:rsid w:val="00AC3E39"/>
    <w:rsid w:val="00AD2C10"/>
    <w:rsid w:val="00B93C80"/>
    <w:rsid w:val="00BB04F9"/>
    <w:rsid w:val="00C166F7"/>
    <w:rsid w:val="00C4012D"/>
    <w:rsid w:val="00D248A8"/>
    <w:rsid w:val="00D706BD"/>
    <w:rsid w:val="00DB6CD2"/>
    <w:rsid w:val="00DC6939"/>
    <w:rsid w:val="00DD2F55"/>
    <w:rsid w:val="00DE7E6C"/>
    <w:rsid w:val="00DF1E32"/>
    <w:rsid w:val="00E13329"/>
    <w:rsid w:val="00E45CE1"/>
    <w:rsid w:val="00E759B8"/>
    <w:rsid w:val="00F00E50"/>
    <w:rsid w:val="00F11CC6"/>
    <w:rsid w:val="00F15602"/>
    <w:rsid w:val="00F54499"/>
    <w:rsid w:val="00FA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3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F00E5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ko-KR"/>
    </w:rPr>
  </w:style>
  <w:style w:type="character" w:customStyle="1" w:styleId="a4">
    <w:name w:val="Текст сноски Знак"/>
    <w:basedOn w:val="a0"/>
    <w:link w:val="a3"/>
    <w:uiPriority w:val="99"/>
    <w:locked/>
    <w:rsid w:val="00F00E50"/>
    <w:rPr>
      <w:rFonts w:ascii="Times New Roman" w:hAnsi="Times New Roman" w:cs="Times New Roman"/>
      <w:sz w:val="20"/>
      <w:szCs w:val="20"/>
      <w:lang w:val="en-US" w:eastAsia="ko-KR"/>
    </w:rPr>
  </w:style>
  <w:style w:type="character" w:styleId="a5">
    <w:name w:val="footnote reference"/>
    <w:basedOn w:val="a0"/>
    <w:uiPriority w:val="99"/>
    <w:semiHidden/>
    <w:rsid w:val="00F00E50"/>
    <w:rPr>
      <w:rFonts w:cs="Times New Roman"/>
      <w:vertAlign w:val="superscript"/>
    </w:rPr>
  </w:style>
  <w:style w:type="paragraph" w:styleId="a6">
    <w:name w:val="No Spacing"/>
    <w:link w:val="a7"/>
    <w:uiPriority w:val="99"/>
    <w:qFormat/>
    <w:rsid w:val="00F00E50"/>
    <w:pPr>
      <w:widowControl w:val="0"/>
      <w:wordWrap w:val="0"/>
      <w:autoSpaceDE w:val="0"/>
      <w:autoSpaceDN w:val="0"/>
      <w:jc w:val="both"/>
    </w:pPr>
    <w:rPr>
      <w:rFonts w:ascii="Batang" w:eastAsia="Batang" w:hAnsi="Times New Roman"/>
      <w:kern w:val="2"/>
      <w:lang w:val="en-US" w:eastAsia="ko-KR"/>
    </w:rPr>
  </w:style>
  <w:style w:type="character" w:customStyle="1" w:styleId="a7">
    <w:name w:val="Без интервала Знак"/>
    <w:link w:val="a6"/>
    <w:uiPriority w:val="99"/>
    <w:locked/>
    <w:rsid w:val="00F00E50"/>
    <w:rPr>
      <w:rFonts w:ascii="Batang" w:eastAsia="Batang" w:hAnsi="Times New Roman"/>
      <w:kern w:val="2"/>
      <w:sz w:val="22"/>
      <w:lang w:val="en-US" w:eastAsia="ko-KR"/>
    </w:rPr>
  </w:style>
  <w:style w:type="character" w:customStyle="1" w:styleId="CharAttribute1">
    <w:name w:val="CharAttribute1"/>
    <w:uiPriority w:val="99"/>
    <w:rsid w:val="00F00E50"/>
    <w:rPr>
      <w:rFonts w:ascii="Times New Roman" w:eastAsia="Gulim" w:hAnsi="Gulim"/>
      <w:sz w:val="28"/>
    </w:rPr>
  </w:style>
  <w:style w:type="character" w:customStyle="1" w:styleId="CharAttribute0">
    <w:name w:val="CharAttribute0"/>
    <w:uiPriority w:val="99"/>
    <w:rsid w:val="00F00E50"/>
    <w:rPr>
      <w:rFonts w:ascii="Times New Roman" w:hAnsi="Times New Roman"/>
      <w:sz w:val="28"/>
    </w:rPr>
  </w:style>
  <w:style w:type="paragraph" w:customStyle="1" w:styleId="ParaAttribute1">
    <w:name w:val="ParaAttribute1"/>
    <w:uiPriority w:val="99"/>
    <w:rsid w:val="00F00E50"/>
    <w:pPr>
      <w:widowControl w:val="0"/>
      <w:wordWrap w:val="0"/>
      <w:jc w:val="center"/>
    </w:pPr>
    <w:rPr>
      <w:rFonts w:ascii="Times New Roman" w:eastAsia="Batang" w:hAnsi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0012C7"/>
    <w:pPr>
      <w:spacing w:after="0" w:line="240" w:lineRule="auto"/>
      <w:ind w:left="400"/>
      <w:jc w:val="both"/>
    </w:pPr>
    <w:rPr>
      <w:rFonts w:ascii="??" w:eastAsia="Times New Roman" w:hAnsi="Times New Roman"/>
      <w:kern w:val="2"/>
      <w:sz w:val="20"/>
      <w:szCs w:val="20"/>
      <w:lang w:eastAsia="ru-RU"/>
    </w:rPr>
  </w:style>
  <w:style w:type="paragraph" w:customStyle="1" w:styleId="ParaAttribute38">
    <w:name w:val="ParaAttribute38"/>
    <w:uiPriority w:val="99"/>
    <w:rsid w:val="000012C7"/>
    <w:pPr>
      <w:ind w:right="-1"/>
      <w:jc w:val="both"/>
    </w:pPr>
    <w:rPr>
      <w:rFonts w:ascii="Times New Roman" w:hAnsi="Times New Roman"/>
      <w:sz w:val="20"/>
      <w:szCs w:val="20"/>
    </w:rPr>
  </w:style>
  <w:style w:type="character" w:customStyle="1" w:styleId="CharAttribute502">
    <w:name w:val="CharAttribute502"/>
    <w:uiPriority w:val="99"/>
    <w:rsid w:val="000012C7"/>
    <w:rPr>
      <w:rFonts w:ascii="Times New Roman" w:eastAsia="Times New Roman"/>
      <w:i/>
      <w:sz w:val="28"/>
    </w:rPr>
  </w:style>
  <w:style w:type="character" w:customStyle="1" w:styleId="a9">
    <w:name w:val="Абзац списка Знак"/>
    <w:link w:val="a8"/>
    <w:uiPriority w:val="99"/>
    <w:locked/>
    <w:rsid w:val="000012C7"/>
    <w:rPr>
      <w:rFonts w:ascii="??" w:eastAsia="Times New Roman" w:hAnsi="Times New Roman"/>
      <w:kern w:val="2"/>
      <w:sz w:val="20"/>
    </w:rPr>
  </w:style>
  <w:style w:type="character" w:styleId="aa">
    <w:name w:val="Hyperlink"/>
    <w:basedOn w:val="a0"/>
    <w:uiPriority w:val="99"/>
    <w:rsid w:val="0059043B"/>
    <w:rPr>
      <w:rFonts w:cs="Times New Roman"/>
      <w:color w:val="0563C1"/>
      <w:u w:val="single"/>
    </w:rPr>
  </w:style>
  <w:style w:type="paragraph" w:styleId="ab">
    <w:name w:val="Normal (Web)"/>
    <w:basedOn w:val="a"/>
    <w:uiPriority w:val="99"/>
    <w:semiHidden/>
    <w:rsid w:val="00C40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B6CD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DB6CD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pcenter">
    <w:name w:val="pcenter"/>
    <w:basedOn w:val="a"/>
    <w:uiPriority w:val="99"/>
    <w:rsid w:val="008C1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uiPriority w:val="99"/>
    <w:rsid w:val="008C1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uiPriority w:val="99"/>
    <w:rsid w:val="0040059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40059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706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11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1165B"/>
    <w:rPr>
      <w:rFonts w:ascii="Tahoma" w:hAnsi="Tahoma" w:cs="Tahoma"/>
      <w:sz w:val="16"/>
      <w:szCs w:val="16"/>
      <w:lang w:eastAsia="en-US"/>
    </w:rPr>
  </w:style>
  <w:style w:type="table" w:customStyle="1" w:styleId="myTableStyle">
    <w:name w:val="myTableStyle"/>
    <w:rsid w:val="00372C05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3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F00E5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ko-KR"/>
    </w:rPr>
  </w:style>
  <w:style w:type="character" w:customStyle="1" w:styleId="a4">
    <w:name w:val="Текст сноски Знак"/>
    <w:basedOn w:val="a0"/>
    <w:link w:val="a3"/>
    <w:uiPriority w:val="99"/>
    <w:locked/>
    <w:rsid w:val="00F00E50"/>
    <w:rPr>
      <w:rFonts w:ascii="Times New Roman" w:hAnsi="Times New Roman" w:cs="Times New Roman"/>
      <w:sz w:val="20"/>
      <w:szCs w:val="20"/>
      <w:lang w:val="en-US" w:eastAsia="ko-KR"/>
    </w:rPr>
  </w:style>
  <w:style w:type="character" w:styleId="a5">
    <w:name w:val="footnote reference"/>
    <w:basedOn w:val="a0"/>
    <w:uiPriority w:val="99"/>
    <w:semiHidden/>
    <w:rsid w:val="00F00E50"/>
    <w:rPr>
      <w:rFonts w:cs="Times New Roman"/>
      <w:vertAlign w:val="superscript"/>
    </w:rPr>
  </w:style>
  <w:style w:type="paragraph" w:styleId="a6">
    <w:name w:val="No Spacing"/>
    <w:link w:val="a7"/>
    <w:uiPriority w:val="99"/>
    <w:qFormat/>
    <w:rsid w:val="00F00E50"/>
    <w:pPr>
      <w:widowControl w:val="0"/>
      <w:wordWrap w:val="0"/>
      <w:autoSpaceDE w:val="0"/>
      <w:autoSpaceDN w:val="0"/>
      <w:jc w:val="both"/>
    </w:pPr>
    <w:rPr>
      <w:rFonts w:ascii="Batang" w:eastAsia="Batang" w:hAnsi="Times New Roman"/>
      <w:kern w:val="2"/>
      <w:lang w:val="en-US" w:eastAsia="ko-KR"/>
    </w:rPr>
  </w:style>
  <w:style w:type="character" w:customStyle="1" w:styleId="a7">
    <w:name w:val="Без интервала Знак"/>
    <w:link w:val="a6"/>
    <w:uiPriority w:val="99"/>
    <w:locked/>
    <w:rsid w:val="00F00E50"/>
    <w:rPr>
      <w:rFonts w:ascii="Batang" w:eastAsia="Batang" w:hAnsi="Times New Roman"/>
      <w:kern w:val="2"/>
      <w:sz w:val="22"/>
      <w:lang w:val="en-US" w:eastAsia="ko-KR"/>
    </w:rPr>
  </w:style>
  <w:style w:type="character" w:customStyle="1" w:styleId="CharAttribute1">
    <w:name w:val="CharAttribute1"/>
    <w:uiPriority w:val="99"/>
    <w:rsid w:val="00F00E50"/>
    <w:rPr>
      <w:rFonts w:ascii="Times New Roman" w:eastAsia="Gulim" w:hAnsi="Gulim"/>
      <w:sz w:val="28"/>
    </w:rPr>
  </w:style>
  <w:style w:type="character" w:customStyle="1" w:styleId="CharAttribute0">
    <w:name w:val="CharAttribute0"/>
    <w:uiPriority w:val="99"/>
    <w:rsid w:val="00F00E50"/>
    <w:rPr>
      <w:rFonts w:ascii="Times New Roman" w:hAnsi="Times New Roman"/>
      <w:sz w:val="28"/>
    </w:rPr>
  </w:style>
  <w:style w:type="paragraph" w:customStyle="1" w:styleId="ParaAttribute1">
    <w:name w:val="ParaAttribute1"/>
    <w:uiPriority w:val="99"/>
    <w:rsid w:val="00F00E50"/>
    <w:pPr>
      <w:widowControl w:val="0"/>
      <w:wordWrap w:val="0"/>
      <w:jc w:val="center"/>
    </w:pPr>
    <w:rPr>
      <w:rFonts w:ascii="Times New Roman" w:eastAsia="Batang" w:hAnsi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0012C7"/>
    <w:pPr>
      <w:spacing w:after="0" w:line="240" w:lineRule="auto"/>
      <w:ind w:left="400"/>
      <w:jc w:val="both"/>
    </w:pPr>
    <w:rPr>
      <w:rFonts w:ascii="??" w:eastAsia="Times New Roman" w:hAnsi="Times New Roman"/>
      <w:kern w:val="2"/>
      <w:sz w:val="20"/>
      <w:szCs w:val="20"/>
      <w:lang w:eastAsia="ru-RU"/>
    </w:rPr>
  </w:style>
  <w:style w:type="paragraph" w:customStyle="1" w:styleId="ParaAttribute38">
    <w:name w:val="ParaAttribute38"/>
    <w:uiPriority w:val="99"/>
    <w:rsid w:val="000012C7"/>
    <w:pPr>
      <w:ind w:right="-1"/>
      <w:jc w:val="both"/>
    </w:pPr>
    <w:rPr>
      <w:rFonts w:ascii="Times New Roman" w:hAnsi="Times New Roman"/>
      <w:sz w:val="20"/>
      <w:szCs w:val="20"/>
    </w:rPr>
  </w:style>
  <w:style w:type="character" w:customStyle="1" w:styleId="CharAttribute502">
    <w:name w:val="CharAttribute502"/>
    <w:uiPriority w:val="99"/>
    <w:rsid w:val="000012C7"/>
    <w:rPr>
      <w:rFonts w:ascii="Times New Roman" w:eastAsia="Times New Roman"/>
      <w:i/>
      <w:sz w:val="28"/>
    </w:rPr>
  </w:style>
  <w:style w:type="character" w:customStyle="1" w:styleId="a9">
    <w:name w:val="Абзац списка Знак"/>
    <w:link w:val="a8"/>
    <w:uiPriority w:val="99"/>
    <w:locked/>
    <w:rsid w:val="000012C7"/>
    <w:rPr>
      <w:rFonts w:ascii="??" w:eastAsia="Times New Roman" w:hAnsi="Times New Roman"/>
      <w:kern w:val="2"/>
      <w:sz w:val="20"/>
    </w:rPr>
  </w:style>
  <w:style w:type="character" w:styleId="aa">
    <w:name w:val="Hyperlink"/>
    <w:basedOn w:val="a0"/>
    <w:uiPriority w:val="99"/>
    <w:rsid w:val="0059043B"/>
    <w:rPr>
      <w:rFonts w:cs="Times New Roman"/>
      <w:color w:val="0563C1"/>
      <w:u w:val="single"/>
    </w:rPr>
  </w:style>
  <w:style w:type="paragraph" w:styleId="ab">
    <w:name w:val="Normal (Web)"/>
    <w:basedOn w:val="a"/>
    <w:uiPriority w:val="99"/>
    <w:semiHidden/>
    <w:rsid w:val="00C40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B6CD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DB6CD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pcenter">
    <w:name w:val="pcenter"/>
    <w:basedOn w:val="a"/>
    <w:uiPriority w:val="99"/>
    <w:rsid w:val="008C1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uiPriority w:val="99"/>
    <w:rsid w:val="008C1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uiPriority w:val="99"/>
    <w:rsid w:val="0040059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40059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706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11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1165B"/>
    <w:rPr>
      <w:rFonts w:ascii="Tahoma" w:hAnsi="Tahoma" w:cs="Tahoma"/>
      <w:sz w:val="16"/>
      <w:szCs w:val="16"/>
      <w:lang w:eastAsia="en-US"/>
    </w:rPr>
  </w:style>
  <w:style w:type="table" w:customStyle="1" w:styleId="myTableStyle">
    <w:name w:val="myTableStyle"/>
    <w:rsid w:val="00372C05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66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66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3070</Words>
  <Characters>17499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Igor Cucuruzean</cp:lastModifiedBy>
  <cp:revision>10</cp:revision>
  <cp:lastPrinted>2021-06-09T07:37:00Z</cp:lastPrinted>
  <dcterms:created xsi:type="dcterms:W3CDTF">2021-06-09T07:23:00Z</dcterms:created>
  <dcterms:modified xsi:type="dcterms:W3CDTF">2021-06-10T09:38:00Z</dcterms:modified>
</cp:coreProperties>
</file>