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249" w:rsidRPr="00452249" w:rsidRDefault="00452249" w:rsidP="00452249">
      <w:pPr>
        <w:shd w:val="clear" w:color="auto" w:fill="FFB21B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color w:val="FFFFFF"/>
          <w:sz w:val="28"/>
          <w:szCs w:val="28"/>
          <w:lang w:eastAsia="ru-RU"/>
        </w:rPr>
      </w:pPr>
      <w:r w:rsidRPr="00452249">
        <w:rPr>
          <w:rFonts w:ascii="Verdana" w:eastAsia="Times New Roman" w:hAnsi="Verdana" w:cs="Times New Roman"/>
          <w:b/>
          <w:bCs/>
          <w:color w:val="FFFFFF"/>
          <w:sz w:val="24"/>
          <w:lang w:eastAsia="ru-RU"/>
        </w:rPr>
        <w:t>Сроки Проведения  ЕГЭ В 2020 Году:</w:t>
      </w:r>
    </w:p>
    <w:p w:rsidR="00452249" w:rsidRPr="00452249" w:rsidRDefault="00452249" w:rsidP="00452249">
      <w:pPr>
        <w:shd w:val="clear" w:color="auto" w:fill="FFFFFF"/>
        <w:spacing w:before="35" w:after="35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45224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  <w:r w:rsidRPr="00452249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В соответствии с проектом расписания, экзамены в 2020 году будут проведены в три этапа: досрочный, основной и дополнительный:</w:t>
      </w:r>
    </w:p>
    <w:p w:rsidR="00452249" w:rsidRPr="00452249" w:rsidRDefault="00452249" w:rsidP="00452249">
      <w:pPr>
        <w:shd w:val="clear" w:color="auto" w:fill="FFFFFF"/>
        <w:spacing w:before="35" w:after="35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452249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452249" w:rsidRPr="00452249" w:rsidRDefault="00452249" w:rsidP="00452249">
      <w:pPr>
        <w:shd w:val="clear" w:color="auto" w:fill="FFFFFF"/>
        <w:spacing w:after="386" w:line="351" w:lineRule="atLeast"/>
        <w:jc w:val="center"/>
        <w:outlineLvl w:val="0"/>
        <w:rPr>
          <w:rFonts w:ascii="Calibri" w:eastAsia="Times New Roman" w:hAnsi="Calibri" w:cs="Calibri"/>
          <w:b/>
          <w:bCs/>
          <w:caps/>
          <w:color w:val="202731"/>
          <w:kern w:val="36"/>
          <w:sz w:val="42"/>
          <w:szCs w:val="42"/>
          <w:shd w:val="clear" w:color="auto" w:fill="FFFFFF"/>
          <w:lang w:eastAsia="ru-RU"/>
        </w:rPr>
      </w:pPr>
      <w:r w:rsidRPr="00452249">
        <w:rPr>
          <w:rFonts w:ascii="Calibri" w:eastAsia="Times New Roman" w:hAnsi="Calibri" w:cs="Calibri"/>
          <w:b/>
          <w:bCs/>
          <w:caps/>
          <w:color w:val="800000"/>
          <w:kern w:val="36"/>
          <w:sz w:val="42"/>
          <w:szCs w:val="42"/>
          <w:shd w:val="clear" w:color="auto" w:fill="FFFFFF"/>
          <w:lang w:eastAsia="ru-RU"/>
        </w:rPr>
        <w:t>ПРОЕКТ РАСПИСАНИЯ ГИА 2020  </w:t>
      </w:r>
    </w:p>
    <w:p w:rsidR="00452249" w:rsidRPr="00452249" w:rsidRDefault="00452249" w:rsidP="00452249">
      <w:pPr>
        <w:shd w:val="clear" w:color="auto" w:fill="FFB21B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color w:val="FFFFFF"/>
          <w:sz w:val="28"/>
          <w:szCs w:val="28"/>
          <w:lang w:eastAsia="ru-RU"/>
        </w:rPr>
      </w:pPr>
      <w:bookmarkStart w:id="0" w:name="nach_ege"/>
      <w:bookmarkEnd w:id="0"/>
      <w:r w:rsidRPr="00452249">
        <w:rPr>
          <w:rFonts w:ascii="Verdana" w:eastAsia="Times New Roman" w:hAnsi="Verdana" w:cs="Times New Roman"/>
          <w:color w:val="FFFFFF"/>
          <w:sz w:val="28"/>
          <w:szCs w:val="28"/>
          <w:lang w:eastAsia="ru-RU"/>
        </w:rPr>
        <w:t>Начало</w:t>
      </w:r>
      <w:proofErr w:type="gramStart"/>
      <w:r w:rsidRPr="00452249">
        <w:rPr>
          <w:rFonts w:ascii="Verdana" w:eastAsia="Times New Roman" w:hAnsi="Verdana" w:cs="Times New Roman"/>
          <w:color w:val="FFFFFF"/>
          <w:sz w:val="28"/>
          <w:szCs w:val="28"/>
          <w:lang w:eastAsia="ru-RU"/>
        </w:rPr>
        <w:t xml:space="preserve"> И</w:t>
      </w:r>
      <w:proofErr w:type="gramEnd"/>
      <w:r w:rsidRPr="00452249">
        <w:rPr>
          <w:rFonts w:ascii="Verdana" w:eastAsia="Times New Roman" w:hAnsi="Verdana" w:cs="Times New Roman"/>
          <w:color w:val="FFFFFF"/>
          <w:sz w:val="28"/>
          <w:szCs w:val="28"/>
          <w:lang w:eastAsia="ru-RU"/>
        </w:rPr>
        <w:t xml:space="preserve"> Продолжительность Экзаменов</w:t>
      </w:r>
    </w:p>
    <w:p w:rsidR="00452249" w:rsidRPr="00452249" w:rsidRDefault="00452249" w:rsidP="00452249">
      <w:pPr>
        <w:shd w:val="clear" w:color="auto" w:fill="FFFFFF"/>
        <w:spacing w:before="35" w:after="35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452249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 xml:space="preserve">ЕГЭ по всем </w:t>
      </w:r>
      <w:proofErr w:type="gramStart"/>
      <w:r w:rsidRPr="00452249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 xml:space="preserve">у </w:t>
      </w:r>
      <w:proofErr w:type="spellStart"/>
      <w:r w:rsidRPr="00452249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чебным</w:t>
      </w:r>
      <w:proofErr w:type="spellEnd"/>
      <w:proofErr w:type="gramEnd"/>
      <w:r w:rsidRPr="00452249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 xml:space="preserve"> предметам начинается </w:t>
      </w:r>
      <w:r w:rsidRPr="00452249">
        <w:rPr>
          <w:rFonts w:ascii="Verdana" w:eastAsia="Times New Roman" w:hAnsi="Verdana" w:cs="Times New Roman"/>
          <w:b/>
          <w:bCs/>
          <w:color w:val="800000"/>
          <w:sz w:val="24"/>
          <w:szCs w:val="24"/>
          <w:u w:val="single"/>
          <w:lang w:eastAsia="ru-RU"/>
        </w:rPr>
        <w:t>в 10.00 </w:t>
      </w:r>
      <w:r w:rsidRPr="00452249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по местному времени</w:t>
      </w:r>
      <w:r w:rsidRPr="0045224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;</w:t>
      </w:r>
    </w:p>
    <w:p w:rsidR="00452249" w:rsidRPr="00452249" w:rsidRDefault="00452249" w:rsidP="00452249">
      <w:pPr>
        <w:shd w:val="clear" w:color="auto" w:fill="FFFFFF"/>
        <w:spacing w:before="35" w:after="35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452249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Допуск участников ЕГЭ в ППЭ осуществляется с </w:t>
      </w:r>
      <w:r w:rsidRPr="00452249">
        <w:rPr>
          <w:rFonts w:ascii="Verdana" w:eastAsia="Times New Roman" w:hAnsi="Verdana" w:cs="Times New Roman"/>
          <w:b/>
          <w:bCs/>
          <w:color w:val="800000"/>
          <w:sz w:val="24"/>
          <w:szCs w:val="24"/>
          <w:u w:val="single"/>
          <w:lang w:eastAsia="ru-RU"/>
        </w:rPr>
        <w:t>09.00 </w:t>
      </w:r>
      <w:r w:rsidRPr="00452249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по местному времени; </w:t>
      </w:r>
    </w:p>
    <w:p w:rsidR="00452249" w:rsidRPr="00452249" w:rsidRDefault="00452249" w:rsidP="00452249">
      <w:pPr>
        <w:shd w:val="clear" w:color="auto" w:fill="FFFFFF"/>
        <w:spacing w:before="35" w:after="35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452249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Участники ЕГЭ не должны опаздывать на экзамен, так как для таких участников экзамена продолжительность проведения экзамена не продлевается и общий инструктаж, в том числе по заполнению регистрационных полей бланков ЕГЭ, не проводится.</w:t>
      </w:r>
      <w:r w:rsidRPr="0045224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452249" w:rsidRPr="00452249" w:rsidRDefault="00452249" w:rsidP="00452249">
      <w:pPr>
        <w:spacing w:before="35" w:after="35" w:line="240" w:lineRule="auto"/>
        <w:rPr>
          <w:rFonts w:ascii="Verdana" w:eastAsia="Times New Roman" w:hAnsi="Verdana" w:cs="Times New Roman"/>
          <w:color w:val="FF0066"/>
          <w:sz w:val="28"/>
          <w:szCs w:val="28"/>
          <w:shd w:val="clear" w:color="auto" w:fill="FFFFFF"/>
          <w:lang w:eastAsia="ru-RU"/>
        </w:rPr>
      </w:pPr>
      <w:r w:rsidRPr="00452249">
        <w:rPr>
          <w:rFonts w:ascii="Verdana" w:eastAsia="Times New Roman" w:hAnsi="Verdana" w:cs="Times New Roman"/>
          <w:color w:val="FF0066"/>
          <w:sz w:val="28"/>
          <w:szCs w:val="28"/>
          <w:shd w:val="clear" w:color="auto" w:fill="FFFFFF"/>
          <w:lang w:eastAsia="ru-RU"/>
        </w:rPr>
        <w:t> </w:t>
      </w:r>
    </w:p>
    <w:p w:rsidR="00452249" w:rsidRPr="00452249" w:rsidRDefault="00452249" w:rsidP="00452249">
      <w:pPr>
        <w:spacing w:before="35" w:after="35" w:line="240" w:lineRule="auto"/>
        <w:jc w:val="center"/>
        <w:rPr>
          <w:rFonts w:ascii="Verdana" w:eastAsia="Times New Roman" w:hAnsi="Verdana" w:cs="Times New Roman"/>
          <w:color w:val="FF0066"/>
          <w:sz w:val="28"/>
          <w:szCs w:val="28"/>
          <w:shd w:val="clear" w:color="auto" w:fill="FFFFFF"/>
          <w:lang w:eastAsia="ru-RU"/>
        </w:rPr>
      </w:pPr>
      <w:proofErr w:type="spellStart"/>
      <w:r w:rsidRPr="00452249">
        <w:rPr>
          <w:rFonts w:ascii="Verdana" w:eastAsia="Times New Roman" w:hAnsi="Verdana" w:cs="Times New Roman"/>
          <w:b/>
          <w:bCs/>
          <w:color w:val="800000"/>
          <w:sz w:val="24"/>
          <w:szCs w:val="24"/>
          <w:lang w:eastAsia="ru-RU"/>
        </w:rPr>
        <w:t>Продолжительноть</w:t>
      </w:r>
      <w:proofErr w:type="spellEnd"/>
      <w:r w:rsidRPr="00452249">
        <w:rPr>
          <w:rFonts w:ascii="Verdana" w:eastAsia="Times New Roman" w:hAnsi="Verdana" w:cs="Times New Roman"/>
          <w:b/>
          <w:bCs/>
          <w:color w:val="800000"/>
          <w:sz w:val="24"/>
          <w:szCs w:val="24"/>
          <w:lang w:eastAsia="ru-RU"/>
        </w:rPr>
        <w:t xml:space="preserve"> экзаменов по всем предметам.</w:t>
      </w:r>
    </w:p>
    <w:tbl>
      <w:tblPr>
        <w:tblW w:w="4750" w:type="pct"/>
        <w:tblCellSpacing w:w="0" w:type="dxa"/>
        <w:tblBorders>
          <w:top w:val="outset" w:sz="6" w:space="0" w:color="AFAFAF"/>
          <w:left w:val="outset" w:sz="6" w:space="0" w:color="AFAFAF"/>
          <w:bottom w:val="outset" w:sz="6" w:space="0" w:color="AFAFAF"/>
          <w:right w:val="outset" w:sz="6" w:space="0" w:color="AFAFAF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22"/>
        <w:gridCol w:w="3590"/>
        <w:gridCol w:w="2489"/>
      </w:tblGrid>
      <w:tr w:rsidR="00452249" w:rsidRPr="00452249" w:rsidTr="00452249">
        <w:trPr>
          <w:tblCellSpacing w:w="0" w:type="dxa"/>
        </w:trPr>
        <w:tc>
          <w:tcPr>
            <w:tcW w:w="0" w:type="auto"/>
            <w:tcBorders>
              <w:top w:val="outset" w:sz="6" w:space="0" w:color="AFAFAF"/>
              <w:left w:val="outset" w:sz="6" w:space="0" w:color="AFAFAF"/>
              <w:bottom w:val="outset" w:sz="6" w:space="0" w:color="AFAFAF"/>
              <w:right w:val="outset" w:sz="6" w:space="0" w:color="AFAFAF"/>
            </w:tcBorders>
            <w:vAlign w:val="center"/>
            <w:hideMark/>
          </w:tcPr>
          <w:p w:rsidR="00452249" w:rsidRPr="00452249" w:rsidRDefault="00452249" w:rsidP="00452249">
            <w:pPr>
              <w:spacing w:before="35" w:after="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249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Продолжительность</w:t>
            </w:r>
          </w:p>
          <w:p w:rsidR="00452249" w:rsidRPr="00452249" w:rsidRDefault="00452249" w:rsidP="00452249">
            <w:pPr>
              <w:spacing w:before="35" w:after="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249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выполнения экзаменационной работы</w:t>
            </w:r>
          </w:p>
        </w:tc>
        <w:tc>
          <w:tcPr>
            <w:tcW w:w="0" w:type="auto"/>
            <w:tcBorders>
              <w:top w:val="outset" w:sz="6" w:space="0" w:color="AFAFAF"/>
              <w:left w:val="outset" w:sz="6" w:space="0" w:color="AFAFAF"/>
              <w:bottom w:val="outset" w:sz="6" w:space="0" w:color="AFAFAF"/>
              <w:right w:val="outset" w:sz="6" w:space="0" w:color="AFAFAF"/>
            </w:tcBorders>
            <w:vAlign w:val="center"/>
            <w:hideMark/>
          </w:tcPr>
          <w:p w:rsidR="00452249" w:rsidRPr="00452249" w:rsidRDefault="00452249" w:rsidP="00452249">
            <w:pPr>
              <w:spacing w:before="35" w:after="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249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Продолжительность выполнения экзаменационной работы</w:t>
            </w:r>
          </w:p>
          <w:p w:rsidR="00452249" w:rsidRPr="00452249" w:rsidRDefault="00452249" w:rsidP="00452249">
            <w:pPr>
              <w:spacing w:before="35" w:after="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249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лицами с ОВЗ, детьми-инвалидами</w:t>
            </w:r>
          </w:p>
          <w:p w:rsidR="00452249" w:rsidRPr="00452249" w:rsidRDefault="00452249" w:rsidP="00452249">
            <w:pPr>
              <w:spacing w:before="35" w:after="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249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и инвалидами  </w:t>
            </w:r>
          </w:p>
        </w:tc>
        <w:tc>
          <w:tcPr>
            <w:tcW w:w="0" w:type="auto"/>
            <w:tcBorders>
              <w:top w:val="outset" w:sz="6" w:space="0" w:color="AFAFAF"/>
              <w:left w:val="outset" w:sz="6" w:space="0" w:color="AFAFAF"/>
              <w:bottom w:val="outset" w:sz="6" w:space="0" w:color="AFAFAF"/>
              <w:right w:val="outset" w:sz="6" w:space="0" w:color="AFAFAF"/>
            </w:tcBorders>
            <w:vAlign w:val="center"/>
            <w:hideMark/>
          </w:tcPr>
          <w:p w:rsidR="00452249" w:rsidRPr="00452249" w:rsidRDefault="00452249" w:rsidP="00452249">
            <w:pPr>
              <w:spacing w:before="35" w:after="3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249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Название учебного предмета</w:t>
            </w:r>
          </w:p>
        </w:tc>
      </w:tr>
      <w:tr w:rsidR="00452249" w:rsidRPr="00452249" w:rsidTr="00452249">
        <w:trPr>
          <w:tblCellSpacing w:w="0" w:type="dxa"/>
        </w:trPr>
        <w:tc>
          <w:tcPr>
            <w:tcW w:w="0" w:type="auto"/>
            <w:tcBorders>
              <w:top w:val="outset" w:sz="6" w:space="0" w:color="AFAFAF"/>
              <w:left w:val="outset" w:sz="6" w:space="0" w:color="AFAFAF"/>
              <w:bottom w:val="outset" w:sz="6" w:space="0" w:color="AFAFAF"/>
              <w:right w:val="outset" w:sz="6" w:space="0" w:color="AFAFAF"/>
            </w:tcBorders>
            <w:vAlign w:val="center"/>
            <w:hideMark/>
          </w:tcPr>
          <w:p w:rsidR="00452249" w:rsidRPr="00452249" w:rsidRDefault="00452249" w:rsidP="00452249">
            <w:pPr>
              <w:spacing w:before="35" w:after="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249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eastAsia="ru-RU"/>
              </w:rPr>
              <w:t> 15 минут</w:t>
            </w:r>
          </w:p>
        </w:tc>
        <w:tc>
          <w:tcPr>
            <w:tcW w:w="0" w:type="auto"/>
            <w:tcBorders>
              <w:top w:val="outset" w:sz="6" w:space="0" w:color="AFAFAF"/>
              <w:left w:val="outset" w:sz="6" w:space="0" w:color="AFAFAF"/>
              <w:bottom w:val="outset" w:sz="6" w:space="0" w:color="AFAFAF"/>
              <w:right w:val="outset" w:sz="6" w:space="0" w:color="AFAFAF"/>
            </w:tcBorders>
            <w:vAlign w:val="center"/>
            <w:hideMark/>
          </w:tcPr>
          <w:p w:rsidR="00452249" w:rsidRPr="00452249" w:rsidRDefault="00452249" w:rsidP="00452249">
            <w:pPr>
              <w:spacing w:before="35" w:after="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249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eastAsia="ru-RU"/>
              </w:rPr>
              <w:t> 45 минут</w:t>
            </w:r>
          </w:p>
        </w:tc>
        <w:tc>
          <w:tcPr>
            <w:tcW w:w="0" w:type="auto"/>
            <w:tcBorders>
              <w:top w:val="outset" w:sz="6" w:space="0" w:color="AFAFAF"/>
              <w:left w:val="outset" w:sz="6" w:space="0" w:color="AFAFAF"/>
              <w:bottom w:val="outset" w:sz="6" w:space="0" w:color="AFAFAF"/>
              <w:right w:val="outset" w:sz="6" w:space="0" w:color="AFAFAF"/>
            </w:tcBorders>
            <w:vAlign w:val="center"/>
            <w:hideMark/>
          </w:tcPr>
          <w:p w:rsidR="00452249" w:rsidRPr="00452249" w:rsidRDefault="00452249" w:rsidP="00452249">
            <w:pPr>
              <w:spacing w:before="35" w:after="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249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eastAsia="ru-RU"/>
              </w:rPr>
              <w:t>Иностранные языки</w:t>
            </w:r>
          </w:p>
          <w:p w:rsidR="00452249" w:rsidRPr="00452249" w:rsidRDefault="00452249" w:rsidP="00452249">
            <w:pPr>
              <w:spacing w:before="35" w:after="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249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eastAsia="ru-RU"/>
              </w:rPr>
              <w:t>(раздел «Говорение»)</w:t>
            </w:r>
          </w:p>
        </w:tc>
      </w:tr>
      <w:tr w:rsidR="00452249" w:rsidRPr="00452249" w:rsidTr="00452249">
        <w:trPr>
          <w:tblCellSpacing w:w="0" w:type="dxa"/>
        </w:trPr>
        <w:tc>
          <w:tcPr>
            <w:tcW w:w="0" w:type="auto"/>
            <w:tcBorders>
              <w:top w:val="outset" w:sz="6" w:space="0" w:color="AFAFAF"/>
              <w:left w:val="outset" w:sz="6" w:space="0" w:color="AFAFAF"/>
              <w:bottom w:val="outset" w:sz="6" w:space="0" w:color="AFAFAF"/>
              <w:right w:val="outset" w:sz="6" w:space="0" w:color="AFAFAF"/>
            </w:tcBorders>
            <w:vAlign w:val="center"/>
            <w:hideMark/>
          </w:tcPr>
          <w:p w:rsidR="00452249" w:rsidRPr="00452249" w:rsidRDefault="00452249" w:rsidP="00452249">
            <w:pPr>
              <w:spacing w:before="35" w:after="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249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eastAsia="ru-RU"/>
              </w:rPr>
              <w:t> 3 часа</w:t>
            </w:r>
          </w:p>
        </w:tc>
        <w:tc>
          <w:tcPr>
            <w:tcW w:w="0" w:type="auto"/>
            <w:tcBorders>
              <w:top w:val="outset" w:sz="6" w:space="0" w:color="AFAFAF"/>
              <w:left w:val="outset" w:sz="6" w:space="0" w:color="AFAFAF"/>
              <w:bottom w:val="outset" w:sz="6" w:space="0" w:color="AFAFAF"/>
              <w:right w:val="outset" w:sz="6" w:space="0" w:color="AFAFAF"/>
            </w:tcBorders>
            <w:vAlign w:val="center"/>
            <w:hideMark/>
          </w:tcPr>
          <w:p w:rsidR="00452249" w:rsidRPr="00452249" w:rsidRDefault="00452249" w:rsidP="00452249">
            <w:pPr>
              <w:spacing w:before="35" w:after="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249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eastAsia="ru-RU"/>
              </w:rPr>
              <w:t> 4 часа 30 минут</w:t>
            </w:r>
          </w:p>
        </w:tc>
        <w:tc>
          <w:tcPr>
            <w:tcW w:w="0" w:type="auto"/>
            <w:tcBorders>
              <w:top w:val="outset" w:sz="6" w:space="0" w:color="AFAFAF"/>
              <w:left w:val="outset" w:sz="6" w:space="0" w:color="AFAFAF"/>
              <w:bottom w:val="outset" w:sz="6" w:space="0" w:color="AFAFAF"/>
              <w:right w:val="outset" w:sz="6" w:space="0" w:color="AFAFAF"/>
            </w:tcBorders>
            <w:vAlign w:val="center"/>
            <w:hideMark/>
          </w:tcPr>
          <w:p w:rsidR="00452249" w:rsidRPr="00452249" w:rsidRDefault="00452249" w:rsidP="00452249">
            <w:pPr>
              <w:spacing w:before="35" w:after="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249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eastAsia="ru-RU"/>
              </w:rPr>
              <w:t>Иностранные языки</w:t>
            </w:r>
          </w:p>
          <w:p w:rsidR="00452249" w:rsidRPr="00452249" w:rsidRDefault="00452249" w:rsidP="00452249">
            <w:pPr>
              <w:spacing w:before="35" w:after="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249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eastAsia="ru-RU"/>
              </w:rPr>
              <w:t>Математика (базовый уровень)</w:t>
            </w:r>
          </w:p>
          <w:p w:rsidR="00452249" w:rsidRPr="00452249" w:rsidRDefault="00452249" w:rsidP="00452249">
            <w:pPr>
              <w:spacing w:before="35" w:after="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249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452249" w:rsidRPr="00452249" w:rsidTr="00452249">
        <w:trPr>
          <w:tblCellSpacing w:w="0" w:type="dxa"/>
        </w:trPr>
        <w:tc>
          <w:tcPr>
            <w:tcW w:w="0" w:type="auto"/>
            <w:tcBorders>
              <w:top w:val="outset" w:sz="6" w:space="0" w:color="AFAFAF"/>
              <w:left w:val="outset" w:sz="6" w:space="0" w:color="AFAFAF"/>
              <w:bottom w:val="outset" w:sz="6" w:space="0" w:color="AFAFAF"/>
              <w:right w:val="outset" w:sz="6" w:space="0" w:color="AFAFAF"/>
            </w:tcBorders>
            <w:vAlign w:val="center"/>
            <w:hideMark/>
          </w:tcPr>
          <w:p w:rsidR="00452249" w:rsidRPr="00452249" w:rsidRDefault="00452249" w:rsidP="00452249">
            <w:pPr>
              <w:spacing w:before="35" w:after="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249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eastAsia="ru-RU"/>
              </w:rPr>
              <w:t> 3 часа 30 минут (210 минут)</w:t>
            </w:r>
          </w:p>
        </w:tc>
        <w:tc>
          <w:tcPr>
            <w:tcW w:w="0" w:type="auto"/>
            <w:tcBorders>
              <w:top w:val="outset" w:sz="6" w:space="0" w:color="AFAFAF"/>
              <w:left w:val="outset" w:sz="6" w:space="0" w:color="AFAFAF"/>
              <w:bottom w:val="outset" w:sz="6" w:space="0" w:color="AFAFAF"/>
              <w:right w:val="outset" w:sz="6" w:space="0" w:color="AFAFAF"/>
            </w:tcBorders>
            <w:vAlign w:val="center"/>
            <w:hideMark/>
          </w:tcPr>
          <w:p w:rsidR="00452249" w:rsidRPr="00452249" w:rsidRDefault="00452249" w:rsidP="00452249">
            <w:pPr>
              <w:spacing w:before="35" w:after="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249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eastAsia="ru-RU"/>
              </w:rPr>
              <w:t> 5 часов</w:t>
            </w:r>
          </w:p>
        </w:tc>
        <w:tc>
          <w:tcPr>
            <w:tcW w:w="0" w:type="auto"/>
            <w:tcBorders>
              <w:top w:val="outset" w:sz="6" w:space="0" w:color="AFAFAF"/>
              <w:left w:val="outset" w:sz="6" w:space="0" w:color="AFAFAF"/>
              <w:bottom w:val="outset" w:sz="6" w:space="0" w:color="AFAFAF"/>
              <w:right w:val="outset" w:sz="6" w:space="0" w:color="AFAFAF"/>
            </w:tcBorders>
            <w:vAlign w:val="center"/>
            <w:hideMark/>
          </w:tcPr>
          <w:p w:rsidR="00452249" w:rsidRPr="00452249" w:rsidRDefault="00452249" w:rsidP="00452249">
            <w:pPr>
              <w:spacing w:before="35" w:after="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249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eastAsia="ru-RU"/>
              </w:rPr>
              <w:t>Русский язык</w:t>
            </w:r>
          </w:p>
          <w:p w:rsidR="00452249" w:rsidRPr="00452249" w:rsidRDefault="00452249" w:rsidP="00452249">
            <w:pPr>
              <w:spacing w:before="35" w:after="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249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eastAsia="ru-RU"/>
              </w:rPr>
              <w:t>Химия</w:t>
            </w:r>
          </w:p>
          <w:p w:rsidR="00452249" w:rsidRPr="00452249" w:rsidRDefault="00452249" w:rsidP="00452249">
            <w:pPr>
              <w:spacing w:before="35" w:after="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249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eastAsia="ru-RU"/>
              </w:rPr>
              <w:t>Биология</w:t>
            </w:r>
          </w:p>
        </w:tc>
      </w:tr>
      <w:tr w:rsidR="00452249" w:rsidRPr="00452249" w:rsidTr="00452249">
        <w:trPr>
          <w:tblCellSpacing w:w="0" w:type="dxa"/>
        </w:trPr>
        <w:tc>
          <w:tcPr>
            <w:tcW w:w="0" w:type="auto"/>
            <w:tcBorders>
              <w:top w:val="outset" w:sz="6" w:space="0" w:color="AFAFAF"/>
              <w:left w:val="outset" w:sz="6" w:space="0" w:color="AFAFAF"/>
              <w:bottom w:val="outset" w:sz="6" w:space="0" w:color="AFAFAF"/>
              <w:right w:val="outset" w:sz="6" w:space="0" w:color="AFAFAF"/>
            </w:tcBorders>
            <w:vAlign w:val="center"/>
            <w:hideMark/>
          </w:tcPr>
          <w:p w:rsidR="00452249" w:rsidRPr="00452249" w:rsidRDefault="00452249" w:rsidP="00452249">
            <w:pPr>
              <w:spacing w:before="35" w:after="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249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eastAsia="ru-RU"/>
              </w:rPr>
              <w:t> 3 часа 55 минут (235 минут)</w:t>
            </w:r>
          </w:p>
        </w:tc>
        <w:tc>
          <w:tcPr>
            <w:tcW w:w="0" w:type="auto"/>
            <w:tcBorders>
              <w:top w:val="outset" w:sz="6" w:space="0" w:color="AFAFAF"/>
              <w:left w:val="outset" w:sz="6" w:space="0" w:color="AFAFAF"/>
              <w:bottom w:val="outset" w:sz="6" w:space="0" w:color="AFAFAF"/>
              <w:right w:val="outset" w:sz="6" w:space="0" w:color="AFAFAF"/>
            </w:tcBorders>
            <w:vAlign w:val="center"/>
            <w:hideMark/>
          </w:tcPr>
          <w:p w:rsidR="00452249" w:rsidRPr="00452249" w:rsidRDefault="00452249" w:rsidP="00452249">
            <w:pPr>
              <w:spacing w:before="35" w:after="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249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eastAsia="ru-RU"/>
              </w:rPr>
              <w:t> 5 часов 25 минут</w:t>
            </w:r>
          </w:p>
        </w:tc>
        <w:tc>
          <w:tcPr>
            <w:tcW w:w="0" w:type="auto"/>
            <w:tcBorders>
              <w:top w:val="outset" w:sz="6" w:space="0" w:color="AFAFAF"/>
              <w:left w:val="outset" w:sz="6" w:space="0" w:color="AFAFAF"/>
              <w:bottom w:val="outset" w:sz="6" w:space="0" w:color="AFAFAF"/>
              <w:right w:val="outset" w:sz="6" w:space="0" w:color="AFAFAF"/>
            </w:tcBorders>
            <w:vAlign w:val="center"/>
            <w:hideMark/>
          </w:tcPr>
          <w:p w:rsidR="00452249" w:rsidRPr="00452249" w:rsidRDefault="00452249" w:rsidP="00452249">
            <w:pPr>
              <w:spacing w:before="35" w:after="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249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eastAsia="ru-RU"/>
              </w:rPr>
              <w:t>Математика (профильный уровень)</w:t>
            </w:r>
          </w:p>
          <w:p w:rsidR="00452249" w:rsidRPr="00452249" w:rsidRDefault="00452249" w:rsidP="00452249">
            <w:pPr>
              <w:spacing w:before="35" w:after="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249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eastAsia="ru-RU"/>
              </w:rPr>
              <w:t>Физика</w:t>
            </w:r>
          </w:p>
          <w:p w:rsidR="00452249" w:rsidRPr="00452249" w:rsidRDefault="00452249" w:rsidP="00452249">
            <w:pPr>
              <w:spacing w:before="35" w:after="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249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eastAsia="ru-RU"/>
              </w:rPr>
              <w:t>Информатика и ИКТ Обществознание</w:t>
            </w:r>
          </w:p>
          <w:p w:rsidR="00452249" w:rsidRPr="00452249" w:rsidRDefault="00452249" w:rsidP="00452249">
            <w:pPr>
              <w:spacing w:before="35" w:after="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249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eastAsia="ru-RU"/>
              </w:rPr>
              <w:t>История</w:t>
            </w:r>
          </w:p>
          <w:p w:rsidR="00452249" w:rsidRPr="00452249" w:rsidRDefault="00452249" w:rsidP="00452249">
            <w:pPr>
              <w:spacing w:before="35" w:after="3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249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eastAsia="ru-RU"/>
              </w:rPr>
              <w:t>Литература</w:t>
            </w:r>
          </w:p>
        </w:tc>
      </w:tr>
    </w:tbl>
    <w:p w:rsidR="00452249" w:rsidRPr="00452249" w:rsidRDefault="00452249" w:rsidP="00452249">
      <w:pPr>
        <w:spacing w:before="35" w:after="35" w:line="240" w:lineRule="auto"/>
        <w:rPr>
          <w:rFonts w:ascii="Verdana" w:eastAsia="Times New Roman" w:hAnsi="Verdana" w:cs="Times New Roman"/>
          <w:color w:val="FF0066"/>
          <w:sz w:val="28"/>
          <w:szCs w:val="28"/>
          <w:shd w:val="clear" w:color="auto" w:fill="FFFFFF"/>
          <w:lang w:eastAsia="ru-RU"/>
        </w:rPr>
      </w:pPr>
      <w:r w:rsidRPr="00452249">
        <w:rPr>
          <w:rFonts w:ascii="Verdana" w:eastAsia="Times New Roman" w:hAnsi="Verdana" w:cs="Times New Roman"/>
          <w:color w:val="FF0066"/>
          <w:sz w:val="28"/>
          <w:szCs w:val="28"/>
          <w:shd w:val="clear" w:color="auto" w:fill="FFFFFF"/>
          <w:lang w:eastAsia="ru-RU"/>
        </w:rPr>
        <w:t>    </w:t>
      </w:r>
      <w:hyperlink r:id="rId4" w:anchor="N1" w:history="1">
        <w:r>
          <w:rPr>
            <w:rFonts w:ascii="Verdana" w:eastAsia="Times New Roman" w:hAnsi="Verdana" w:cs="Times New Roman"/>
            <w:noProof/>
            <w:color w:val="FF0066"/>
            <w:sz w:val="28"/>
            <w:szCs w:val="28"/>
            <w:lang w:eastAsia="ru-RU"/>
          </w:rPr>
          <w:drawing>
            <wp:anchor distT="0" distB="0" distL="0" distR="0" simplePos="0" relativeHeight="251658240" behindDoc="0" locked="0" layoutInCell="1" allowOverlap="0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152400" cy="152400"/>
              <wp:effectExtent l="19050" t="0" r="0" b="0"/>
              <wp:wrapSquare wrapText="bothSides"/>
              <wp:docPr id="2" name="Рисунок 2" descr="https://gimn6tih.edusite.ru/images/w16h161349011892arrowcircle.png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s://gimn6tih.edusite.ru/images/w16h161349011892arrowcircle.png">
                        <a:hlinkClick r:id="rId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  <w:r w:rsidRPr="00452249">
        <w:rPr>
          <w:rFonts w:ascii="Verdana" w:eastAsia="Times New Roman" w:hAnsi="Verdana" w:cs="Times New Roman"/>
          <w:color w:val="FF0066"/>
          <w:sz w:val="28"/>
          <w:szCs w:val="28"/>
          <w:shd w:val="clear" w:color="auto" w:fill="FFFFFF"/>
          <w:lang w:eastAsia="ru-RU"/>
        </w:rPr>
        <w:t> </w:t>
      </w:r>
    </w:p>
    <w:p w:rsidR="000E593B" w:rsidRDefault="000E593B"/>
    <w:sectPr w:rsidR="000E5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0E593B"/>
    <w:rsid w:val="000E593B"/>
    <w:rsid w:val="00452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22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22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22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22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2249"/>
    <w:rPr>
      <w:b/>
      <w:bCs/>
    </w:rPr>
  </w:style>
  <w:style w:type="paragraph" w:customStyle="1" w:styleId="consplusnormal">
    <w:name w:val="consplusnormal"/>
    <w:basedOn w:val="a"/>
    <w:rsid w:val="00452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452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22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gimn6tih.edusite.ru/p11aa1.html#N1" TargetMode="External"/><Relationship Id="rId4" Type="http://schemas.openxmlformats.org/officeDocument/2006/relationships/hyperlink" Target="https://gimn6tih.edusite.ru/p11aa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Company>HP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medyanka30.08@yandex.ru</dc:creator>
  <cp:keywords/>
  <dc:description/>
  <cp:lastModifiedBy>medyanka30.08@yandex.ru</cp:lastModifiedBy>
  <cp:revision>3</cp:revision>
  <dcterms:created xsi:type="dcterms:W3CDTF">2020-07-05T19:44:00Z</dcterms:created>
  <dcterms:modified xsi:type="dcterms:W3CDTF">2020-07-05T19:45:00Z</dcterms:modified>
</cp:coreProperties>
</file>