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B71" w:rsidRPr="00FB5B71" w:rsidRDefault="00FB5B71" w:rsidP="00FB5B71">
      <w:pPr>
        <w:shd w:val="clear" w:color="auto" w:fill="FFB21B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FFFFFF"/>
          <w:sz w:val="28"/>
          <w:szCs w:val="28"/>
          <w:lang w:eastAsia="ru-RU"/>
        </w:rPr>
      </w:pPr>
      <w:r w:rsidRPr="00FB5B71">
        <w:rPr>
          <w:rFonts w:ascii="Verdana" w:eastAsia="Times New Roman" w:hAnsi="Verdana" w:cs="Times New Roman"/>
          <w:color w:val="FFFFFF"/>
          <w:sz w:val="28"/>
          <w:szCs w:val="28"/>
          <w:lang w:eastAsia="ru-RU"/>
        </w:rPr>
        <w:t>Основные Сведения</w:t>
      </w:r>
      <w:proofErr w:type="gramStart"/>
      <w:r w:rsidRPr="00FB5B71">
        <w:rPr>
          <w:rFonts w:ascii="Verdana" w:eastAsia="Times New Roman" w:hAnsi="Verdana" w:cs="Times New Roman"/>
          <w:color w:val="FFFFFF"/>
          <w:sz w:val="28"/>
          <w:szCs w:val="28"/>
          <w:lang w:eastAsia="ru-RU"/>
        </w:rPr>
        <w:t xml:space="preserve"> О</w:t>
      </w:r>
      <w:proofErr w:type="gramEnd"/>
      <w:r w:rsidRPr="00FB5B71">
        <w:rPr>
          <w:rFonts w:ascii="Verdana" w:eastAsia="Times New Roman" w:hAnsi="Verdana" w:cs="Times New Roman"/>
          <w:color w:val="FFFFFF"/>
          <w:sz w:val="28"/>
          <w:szCs w:val="28"/>
          <w:lang w:eastAsia="ru-RU"/>
        </w:rPr>
        <w:t xml:space="preserve"> ЕГЭ  </w:t>
      </w:r>
    </w:p>
    <w:p w:rsidR="00FB5B71" w:rsidRPr="00FB5B71" w:rsidRDefault="00FB5B71" w:rsidP="00FB5B71">
      <w:pPr>
        <w:shd w:val="clear" w:color="auto" w:fill="FFFFFF"/>
        <w:spacing w:before="35" w:after="35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FFFFFF"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238375" cy="1409700"/>
            <wp:effectExtent l="19050" t="0" r="9525" b="0"/>
            <wp:wrapSquare wrapText="bothSides"/>
            <wp:docPr id="2" name="Рисунок 2" descr="https://gimn6tih.edusite.ru/images/p11_ege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imn6tih.edusite.ru/images/p11_ege1-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5B71">
        <w:rPr>
          <w:rFonts w:ascii="Verdana" w:eastAsia="Times New Roman" w:hAnsi="Verdana" w:cs="Arial"/>
          <w:color w:val="800000"/>
          <w:sz w:val="24"/>
          <w:szCs w:val="24"/>
          <w:lang w:eastAsia="ru-RU"/>
        </w:rPr>
        <w:t xml:space="preserve">ЕГЭ – это основная форма государственной (итоговой) аттестации выпускников школ Российской Федерации, освоивших образовательные программы среднего (полного) общего образования. Результаты ЕГЭ признаются вузами и </w:t>
      </w:r>
      <w:proofErr w:type="spellStart"/>
      <w:r w:rsidRPr="00FB5B71">
        <w:rPr>
          <w:rFonts w:ascii="Verdana" w:eastAsia="Times New Roman" w:hAnsi="Verdana" w:cs="Arial"/>
          <w:color w:val="800000"/>
          <w:sz w:val="24"/>
          <w:szCs w:val="24"/>
          <w:lang w:eastAsia="ru-RU"/>
        </w:rPr>
        <w:t>ссузами</w:t>
      </w:r>
      <w:proofErr w:type="spellEnd"/>
      <w:r w:rsidRPr="00FB5B71">
        <w:rPr>
          <w:rFonts w:ascii="Verdana" w:eastAsia="Times New Roman" w:hAnsi="Verdana" w:cs="Arial"/>
          <w:color w:val="800000"/>
          <w:sz w:val="24"/>
          <w:szCs w:val="24"/>
          <w:lang w:eastAsia="ru-RU"/>
        </w:rPr>
        <w:t xml:space="preserve"> как результаты вступительных испытаний по соответствующим общеобразовательным предметам.</w:t>
      </w:r>
    </w:p>
    <w:p w:rsidR="00FB5B71" w:rsidRPr="00FB5B71" w:rsidRDefault="00FB5B71" w:rsidP="00FB5B71">
      <w:pPr>
        <w:shd w:val="clear" w:color="auto" w:fill="FFFFFF"/>
        <w:spacing w:before="35" w:after="35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B5B7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FB5B71" w:rsidRPr="00FB5B71" w:rsidRDefault="00FB5B71" w:rsidP="00FB5B71">
      <w:pPr>
        <w:shd w:val="clear" w:color="auto" w:fill="FFFFFF"/>
        <w:spacing w:before="35" w:after="35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B5B71">
        <w:rPr>
          <w:rFonts w:ascii="Verdana" w:eastAsia="Times New Roman" w:hAnsi="Verdana" w:cs="Arial"/>
          <w:b/>
          <w:bCs/>
          <w:color w:val="800000"/>
          <w:sz w:val="24"/>
          <w:szCs w:val="24"/>
          <w:lang w:eastAsia="ru-RU"/>
        </w:rPr>
        <w:t>В отличие от экзаменов в традиционной форме в ЕГЭ:</w:t>
      </w:r>
      <w:r w:rsidRPr="00FB5B71">
        <w:rPr>
          <w:rFonts w:ascii="Verdana" w:eastAsia="Times New Roman" w:hAnsi="Verdana" w:cs="Arial"/>
          <w:color w:val="800000"/>
          <w:sz w:val="20"/>
          <w:szCs w:val="20"/>
          <w:lang w:eastAsia="ru-RU"/>
        </w:rPr>
        <w:t> </w:t>
      </w:r>
    </w:p>
    <w:p w:rsidR="00FB5B71" w:rsidRPr="00FB5B71" w:rsidRDefault="00FB5B71" w:rsidP="00FB5B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B5B71">
        <w:rPr>
          <w:rFonts w:ascii="Verdana" w:eastAsia="Times New Roman" w:hAnsi="Verdana" w:cs="Arial"/>
          <w:color w:val="800000"/>
          <w:sz w:val="24"/>
          <w:szCs w:val="24"/>
          <w:lang w:eastAsia="ru-RU"/>
        </w:rPr>
        <w:t>единые правила проведения;</w:t>
      </w:r>
    </w:p>
    <w:p w:rsidR="00FB5B71" w:rsidRPr="00FB5B71" w:rsidRDefault="00FB5B71" w:rsidP="00FB5B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B5B71">
        <w:rPr>
          <w:rFonts w:ascii="Verdana" w:eastAsia="Times New Roman" w:hAnsi="Verdana" w:cs="Arial"/>
          <w:color w:val="800000"/>
          <w:sz w:val="24"/>
          <w:szCs w:val="24"/>
          <w:lang w:eastAsia="ru-RU"/>
        </w:rPr>
        <w:t>единое расписание;</w:t>
      </w:r>
    </w:p>
    <w:p w:rsidR="00FB5B71" w:rsidRPr="00FB5B71" w:rsidRDefault="00FB5B71" w:rsidP="00FB5B71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B5B71">
        <w:rPr>
          <w:rFonts w:ascii="Verdana" w:eastAsia="Times New Roman" w:hAnsi="Verdana" w:cs="Arial"/>
          <w:color w:val="800000"/>
          <w:sz w:val="24"/>
          <w:szCs w:val="24"/>
          <w:lang w:eastAsia="ru-RU"/>
        </w:rPr>
        <w:t>использование заданий стандартизированной формы – КИМ (</w:t>
      </w:r>
      <w:hyperlink r:id="rId6" w:tgtFrame="_blank" w:history="1">
        <w:r w:rsidRPr="00FB5B71">
          <w:rPr>
            <w:rFonts w:ascii="Verdana" w:eastAsia="Times New Roman" w:hAnsi="Verdana" w:cs="Arial"/>
            <w:color w:val="0071BB"/>
            <w:sz w:val="21"/>
            <w:u w:val="single"/>
            <w:lang w:eastAsia="ru-RU"/>
          </w:rPr>
          <w:t>КИМ</w:t>
        </w:r>
      </w:hyperlink>
      <w:r w:rsidRPr="00FB5B71">
        <w:rPr>
          <w:rFonts w:ascii="Verdana" w:eastAsia="Times New Roman" w:hAnsi="Verdana" w:cs="Arial"/>
          <w:color w:val="800000"/>
          <w:sz w:val="24"/>
          <w:szCs w:val="24"/>
          <w:lang w:eastAsia="ru-RU"/>
        </w:rPr>
        <w:t>);</w:t>
      </w:r>
    </w:p>
    <w:p w:rsidR="00FB5B71" w:rsidRPr="00FB5B71" w:rsidRDefault="00FB5B71" w:rsidP="00FB5B71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B5B71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использование специальных бланков (</w:t>
      </w:r>
      <w:hyperlink r:id="rId7" w:tgtFrame="_blank" w:history="1">
        <w:r w:rsidRPr="00FB5B71">
          <w:rPr>
            <w:rFonts w:ascii="Verdana" w:eastAsia="Times New Roman" w:hAnsi="Verdana" w:cs="Times New Roman"/>
            <w:color w:val="0071BB"/>
            <w:sz w:val="21"/>
            <w:u w:val="single"/>
            <w:lang w:eastAsia="ru-RU"/>
          </w:rPr>
          <w:t>бланки</w:t>
        </w:r>
      </w:hyperlink>
      <w:r w:rsidRPr="00FB5B71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) для оформления ответов на задания КИМ;</w:t>
      </w:r>
    </w:p>
    <w:p w:rsidR="00FB5B71" w:rsidRPr="00FB5B71" w:rsidRDefault="00FB5B71" w:rsidP="00FB5B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B5B71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ЕГЭ проводится письменно на русском языке (за исключением раздела «Говорения» в ЕГЭ по иностранным языкам).</w:t>
      </w:r>
      <w:proofErr w:type="gramStart"/>
      <w:r w:rsidRPr="00FB5B71">
        <w:rPr>
          <w:rFonts w:ascii="Verdana" w:eastAsia="Times New Roman" w:hAnsi="Verdana" w:cs="Times New Roman"/>
          <w:color w:val="000000"/>
          <w:sz w:val="23"/>
          <w:lang w:eastAsia="ru-RU"/>
        </w:rPr>
        <w:t> </w:t>
      </w:r>
      <w:r w:rsidRPr="00FB5B7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.</w:t>
      </w:r>
      <w:proofErr w:type="gramEnd"/>
      <w:r>
        <w:rPr>
          <w:rFonts w:ascii="Verdana" w:eastAsia="Times New Roman" w:hAnsi="Verdana" w:cs="Times New Roman"/>
          <w:noProof/>
          <w:color w:val="000000"/>
          <w:sz w:val="23"/>
          <w:szCs w:val="23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285875" cy="1162050"/>
            <wp:effectExtent l="19050" t="0" r="9525" b="0"/>
            <wp:wrapSquare wrapText="bothSides"/>
            <wp:docPr id="3" name="Рисунок 3" descr="https://gimn6tih.edusite.ru/images/mat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imn6tih.edusite.ru/images/mate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5B71" w:rsidRPr="00FB5B71" w:rsidRDefault="00FB5B71" w:rsidP="00FB5B71">
      <w:pPr>
        <w:shd w:val="clear" w:color="auto" w:fill="FFFFFF"/>
        <w:spacing w:before="35" w:after="35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3"/>
          <w:szCs w:val="23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66850" cy="1419225"/>
            <wp:effectExtent l="19050" t="0" r="0" b="0"/>
            <wp:wrapSquare wrapText="bothSides"/>
            <wp:docPr id="4" name="Рисунок 4" descr="https://gimn6tih.edusite.ru/images/lit-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imn6tih.edusite.ru/images/lit-r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5B71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Выпускники общеобразовательных учреждений текущего года для получения аттестата о среднем  общем образовании сдают обязательные экзамены </w:t>
      </w:r>
      <w:r w:rsidRPr="00FB5B71">
        <w:rPr>
          <w:rFonts w:ascii="Verdana" w:eastAsia="Times New Roman" w:hAnsi="Verdana" w:cs="Times New Roman"/>
          <w:b/>
          <w:bCs/>
          <w:color w:val="800000"/>
          <w:sz w:val="24"/>
          <w:szCs w:val="24"/>
          <w:lang w:eastAsia="ru-RU"/>
        </w:rPr>
        <w:t>по русскому языку </w:t>
      </w:r>
      <w:r w:rsidRPr="00FB5B71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и </w:t>
      </w:r>
      <w:r w:rsidRPr="00FB5B71">
        <w:rPr>
          <w:rFonts w:ascii="Verdana" w:eastAsia="Times New Roman" w:hAnsi="Verdana" w:cs="Times New Roman"/>
          <w:b/>
          <w:bCs/>
          <w:color w:val="800000"/>
          <w:sz w:val="24"/>
          <w:szCs w:val="24"/>
          <w:lang w:eastAsia="ru-RU"/>
        </w:rPr>
        <w:t>математике</w:t>
      </w:r>
      <w:r w:rsidRPr="00FB5B71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.</w:t>
      </w:r>
      <w:r w:rsidRPr="00FB5B71">
        <w:rPr>
          <w:rFonts w:ascii="Verdana" w:eastAsia="Times New Roman" w:hAnsi="Verdana" w:cs="Times New Roman"/>
          <w:color w:val="FF6C23"/>
          <w:sz w:val="23"/>
          <w:szCs w:val="23"/>
          <w:lang w:eastAsia="ru-RU"/>
        </w:rPr>
        <w:t> </w:t>
      </w:r>
      <w:r w:rsidRPr="00FB5B7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  </w:t>
      </w:r>
    </w:p>
    <w:p w:rsidR="00FB5B71" w:rsidRPr="00FB5B71" w:rsidRDefault="00FB5B71" w:rsidP="00FB5B71">
      <w:pPr>
        <w:shd w:val="clear" w:color="auto" w:fill="FFFFFF"/>
        <w:spacing w:before="35" w:after="35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B5B71">
        <w:rPr>
          <w:rFonts w:ascii="Arial" w:eastAsia="Times New Roman" w:hAnsi="Arial" w:cs="Arial"/>
          <w:color w:val="FF6C23"/>
          <w:sz w:val="23"/>
          <w:szCs w:val="23"/>
          <w:lang w:eastAsia="ru-RU"/>
        </w:rPr>
        <w:t>      </w:t>
      </w:r>
      <w:r w:rsidRPr="00FB5B71">
        <w:rPr>
          <w:rFonts w:ascii="Arial" w:eastAsia="Times New Roman" w:hAnsi="Arial" w:cs="Arial"/>
          <w:color w:val="FF6C23"/>
          <w:sz w:val="23"/>
          <w:szCs w:val="23"/>
          <w:lang w:eastAsia="ru-RU"/>
        </w:rPr>
        <w:br/>
      </w:r>
      <w:r w:rsidRPr="00FB5B71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По другим общеобразовательным предметам установлена добровольность участия в ЕГЭ в зависимости от намерений участника ЕГЭ получить высшее или среднее профессиональное образование</w:t>
      </w:r>
      <w:r w:rsidRPr="00FB5B71">
        <w:rPr>
          <w:rFonts w:ascii="Verdana" w:eastAsia="Times New Roman" w:hAnsi="Verdana" w:cs="Times New Roman"/>
          <w:color w:val="FF6C23"/>
          <w:sz w:val="24"/>
          <w:szCs w:val="24"/>
          <w:lang w:eastAsia="ru-RU"/>
        </w:rPr>
        <w:t>. </w:t>
      </w:r>
      <w:r w:rsidRPr="00FB5B71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Перечень вступительных испытаний в вузах по каждой специальности (направлению подготовки) определен соответствующим</w:t>
      </w:r>
      <w:r w:rsidRPr="00FB5B71">
        <w:rPr>
          <w:rFonts w:ascii="Verdana" w:eastAsia="Times New Roman" w:hAnsi="Verdana" w:cs="Times New Roman"/>
          <w:color w:val="FF6C23"/>
          <w:sz w:val="24"/>
          <w:szCs w:val="24"/>
          <w:lang w:eastAsia="ru-RU"/>
        </w:rPr>
        <w:t> </w:t>
      </w:r>
      <w:hyperlink r:id="rId10" w:tgtFrame="_blank" w:history="1">
        <w:r w:rsidRPr="00FB5B71">
          <w:rPr>
            <w:rFonts w:ascii="Verdana" w:eastAsia="Times New Roman" w:hAnsi="Verdana" w:cs="Times New Roman"/>
            <w:b/>
            <w:bCs/>
            <w:color w:val="FF6C23"/>
            <w:sz w:val="23"/>
            <w:u w:val="single"/>
            <w:lang w:eastAsia="ru-RU"/>
          </w:rPr>
          <w:t xml:space="preserve">приказом </w:t>
        </w:r>
        <w:proofErr w:type="spellStart"/>
        <w:r w:rsidRPr="00FB5B71">
          <w:rPr>
            <w:rFonts w:ascii="Verdana" w:eastAsia="Times New Roman" w:hAnsi="Verdana" w:cs="Times New Roman"/>
            <w:b/>
            <w:bCs/>
            <w:color w:val="FF6C23"/>
            <w:sz w:val="23"/>
            <w:u w:val="single"/>
            <w:lang w:eastAsia="ru-RU"/>
          </w:rPr>
          <w:t>Минобрнауки</w:t>
        </w:r>
        <w:proofErr w:type="spellEnd"/>
        <w:r w:rsidRPr="00FB5B71">
          <w:rPr>
            <w:rFonts w:ascii="Verdana" w:eastAsia="Times New Roman" w:hAnsi="Verdana" w:cs="Times New Roman"/>
            <w:b/>
            <w:bCs/>
            <w:color w:val="FF6C23"/>
            <w:sz w:val="23"/>
            <w:u w:val="single"/>
            <w:lang w:eastAsia="ru-RU"/>
          </w:rPr>
          <w:t xml:space="preserve"> России</w:t>
        </w:r>
      </w:hyperlink>
      <w:r w:rsidRPr="00FB5B71">
        <w:rPr>
          <w:rFonts w:ascii="Verdana" w:eastAsia="Times New Roman" w:hAnsi="Verdana" w:cs="Times New Roman"/>
          <w:color w:val="FF6C23"/>
          <w:sz w:val="23"/>
          <w:szCs w:val="23"/>
          <w:lang w:eastAsia="ru-RU"/>
        </w:rPr>
        <w:t>.</w:t>
      </w:r>
      <w:hyperlink r:id="rId11" w:anchor="N1" w:history="1">
        <w:r>
          <w:rPr>
            <w:rFonts w:ascii="Verdana" w:eastAsia="Times New Roman" w:hAnsi="Verdana" w:cs="Times New Roman"/>
            <w:noProof/>
            <w:color w:val="FF6C23"/>
            <w:sz w:val="23"/>
            <w:szCs w:val="23"/>
            <w:lang w:eastAsia="ru-RU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152400" cy="152400"/>
              <wp:effectExtent l="19050" t="0" r="0" b="0"/>
              <wp:wrapSquare wrapText="bothSides"/>
              <wp:docPr id="5" name="Рисунок 5" descr="https://gimn6tih.edusite.ru/images/w16h161349011892arrowcircle.png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s://gimn6tih.edusite.ru/images/w16h161349011892arrowcircle.png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FB5B71" w:rsidRPr="00FB5B71" w:rsidRDefault="00FB5B71" w:rsidP="00FB5B71">
      <w:pPr>
        <w:shd w:val="clear" w:color="auto" w:fill="FFFFFF"/>
        <w:spacing w:before="35" w:after="35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B5B7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        </w:t>
      </w:r>
    </w:p>
    <w:p w:rsidR="00DD3857" w:rsidRDefault="00DD3857"/>
    <w:sectPr w:rsidR="00DD3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13E03"/>
    <w:multiLevelType w:val="multilevel"/>
    <w:tmpl w:val="F07C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DD3857"/>
    <w:rsid w:val="00DD3857"/>
    <w:rsid w:val="00FB5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B5B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5B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B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5B71"/>
    <w:rPr>
      <w:b/>
      <w:bCs/>
    </w:rPr>
  </w:style>
  <w:style w:type="character" w:styleId="a5">
    <w:name w:val="Hyperlink"/>
    <w:basedOn w:val="a0"/>
    <w:uiPriority w:val="99"/>
    <w:semiHidden/>
    <w:unhideWhenUsed/>
    <w:rsid w:val="00FB5B71"/>
    <w:rPr>
      <w:color w:val="0000FF"/>
      <w:u w:val="single"/>
    </w:rPr>
  </w:style>
  <w:style w:type="character" w:customStyle="1" w:styleId="apple-converted-space">
    <w:name w:val="apple-converted-space"/>
    <w:basedOn w:val="a0"/>
    <w:rsid w:val="00FB5B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://ege.edu.ru/ru/classes-11/preparation/demovers/blanks/" TargetMode="External"/><Relationship Id="rId12" Type="http://schemas.openxmlformats.org/officeDocument/2006/relationships/hyperlink" Target="https://gimn6tih.edusite.ru/p11aa1.html#N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ge.edu.ru/ru/main/brief-glossary/" TargetMode="External"/><Relationship Id="rId11" Type="http://schemas.openxmlformats.org/officeDocument/2006/relationships/hyperlink" Target="https://gimn6tih.edusite.ru/p11aa1.html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ege.edu.ru/ru/main/legal-documents/education/index.php?id_4=21574&amp;from_4=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Company>HP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medyanka30.08@yandex.ru</dc:creator>
  <cp:keywords/>
  <dc:description/>
  <cp:lastModifiedBy>medyanka30.08@yandex.ru</cp:lastModifiedBy>
  <cp:revision>3</cp:revision>
  <dcterms:created xsi:type="dcterms:W3CDTF">2020-07-05T19:40:00Z</dcterms:created>
  <dcterms:modified xsi:type="dcterms:W3CDTF">2020-07-05T19:41:00Z</dcterms:modified>
</cp:coreProperties>
</file>