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3" w:rsidRDefault="00B26DE3" w:rsidP="00B26DE3">
      <w:pPr>
        <w:pStyle w:val="1"/>
        <w:keepNext w:val="0"/>
        <w:widowControl w:val="0"/>
        <w:pBdr>
          <w:bottom w:val="single" w:sz="12" w:space="1" w:color="auto"/>
        </w:pBdr>
        <w:spacing w:line="240" w:lineRule="auto"/>
        <w:ind w:right="0"/>
        <w:jc w:val="center"/>
        <w:rPr>
          <w:spacing w:val="-20"/>
          <w:w w:val="90"/>
          <w:sz w:val="22"/>
          <w:szCs w:val="22"/>
        </w:rPr>
      </w:pPr>
    </w:p>
    <w:p w:rsidR="00B26DE3" w:rsidRDefault="00B26DE3" w:rsidP="00B2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B26DE3">
      <w:pPr>
        <w:rPr>
          <w:b/>
          <w:sz w:val="24"/>
          <w:szCs w:val="24"/>
        </w:rPr>
      </w:pPr>
    </w:p>
    <w:p w:rsidR="00B26DE3" w:rsidRDefault="00CD4AB3" w:rsidP="00B26DE3">
      <w:pPr>
        <w:pStyle w:val="af1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Рабочая программа  предмета «</w:t>
      </w:r>
      <w:r w:rsidR="00B26DE3" w:rsidRPr="008F1960">
        <w:rPr>
          <w:rFonts w:ascii="Times New Roman" w:eastAsia="Times New Roman" w:hAnsi="Times New Roman"/>
          <w:b/>
          <w:lang w:eastAsia="zh-CN"/>
        </w:rPr>
        <w:t>Русский язык»  составлена  на основании следующих нормативн</w:t>
      </w:r>
      <w:proofErr w:type="gramStart"/>
      <w:r w:rsidR="00B26DE3" w:rsidRPr="008F1960">
        <w:rPr>
          <w:rFonts w:ascii="Times New Roman" w:eastAsia="Times New Roman" w:hAnsi="Times New Roman"/>
          <w:b/>
          <w:lang w:eastAsia="zh-CN"/>
        </w:rPr>
        <w:t>о-</w:t>
      </w:r>
      <w:proofErr w:type="gramEnd"/>
      <w:r w:rsidR="00B26DE3" w:rsidRPr="008F1960">
        <w:rPr>
          <w:rFonts w:ascii="Times New Roman" w:eastAsia="Times New Roman" w:hAnsi="Times New Roman"/>
          <w:b/>
          <w:lang w:eastAsia="zh-CN"/>
        </w:rPr>
        <w:t xml:space="preserve"> правовых документов:</w:t>
      </w:r>
    </w:p>
    <w:p w:rsidR="00B26DE3" w:rsidRPr="008F1960" w:rsidRDefault="00B26DE3" w:rsidP="00B26DE3">
      <w:pPr>
        <w:pStyle w:val="af1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eastAsia="zh-CN"/>
        </w:rPr>
      </w:pPr>
    </w:p>
    <w:p w:rsidR="00B26DE3" w:rsidRPr="0010046E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10046E">
        <w:rPr>
          <w:rFonts w:ascii="Times New Roman" w:eastAsia="Times New Roman" w:hAnsi="Times New Roman"/>
          <w:lang w:eastAsia="ru-RU"/>
        </w:rPr>
        <w:t>Закона об образовании РФ №273 от 29.12.12</w:t>
      </w:r>
    </w:p>
    <w:p w:rsidR="00B26DE3" w:rsidRPr="0010046E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10046E">
        <w:rPr>
          <w:rFonts w:ascii="Times New Roman" w:eastAsia="Times New Roman" w:hAnsi="Times New Roman"/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B26DE3" w:rsidRPr="0010046E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10046E">
        <w:rPr>
          <w:rFonts w:ascii="Times New Roman" w:eastAsia="Times New Roman" w:hAnsi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10046E">
        <w:rPr>
          <w:rFonts w:ascii="Times New Roman" w:eastAsia="Times New Roman" w:hAnsi="Times New Roman"/>
          <w:lang w:eastAsia="zh-CN"/>
        </w:rPr>
        <w:t>Краснолипьевская</w:t>
      </w:r>
      <w:proofErr w:type="spellEnd"/>
      <w:r w:rsidRPr="0010046E">
        <w:rPr>
          <w:rFonts w:ascii="Times New Roman" w:eastAsia="Times New Roman" w:hAnsi="Times New Roman"/>
          <w:lang w:eastAsia="zh-CN"/>
        </w:rPr>
        <w:t xml:space="preserve"> школа» </w:t>
      </w:r>
      <w:proofErr w:type="spellStart"/>
      <w:r w:rsidRPr="0010046E">
        <w:rPr>
          <w:rFonts w:ascii="Times New Roman" w:eastAsia="Times New Roman" w:hAnsi="Times New Roman"/>
          <w:lang w:eastAsia="zh-CN"/>
        </w:rPr>
        <w:t>Репьевского</w:t>
      </w:r>
      <w:proofErr w:type="spellEnd"/>
      <w:r w:rsidRPr="0010046E">
        <w:rPr>
          <w:rFonts w:ascii="Times New Roman" w:eastAsia="Times New Roman" w:hAnsi="Times New Roman"/>
          <w:lang w:eastAsia="zh-CN"/>
        </w:rPr>
        <w:t xml:space="preserve"> муниципального района;</w:t>
      </w:r>
    </w:p>
    <w:p w:rsidR="00B26DE3" w:rsidRPr="00C947EF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10046E">
        <w:rPr>
          <w:rFonts w:ascii="Times New Roman" w:eastAsia="Times New Roman" w:hAnsi="Times New Roman"/>
          <w:lang w:eastAsia="zh-CN"/>
        </w:rPr>
        <w:t>Учебного  плана МБОУ «Краснолипьевская школа»;</w:t>
      </w:r>
    </w:p>
    <w:p w:rsidR="00B26DE3" w:rsidRPr="00C947EF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C947EF">
        <w:rPr>
          <w:rFonts w:ascii="Times New Roman" w:eastAsia="Times New Roman" w:hAnsi="Times New Roman"/>
          <w:lang w:eastAsia="zh-CN"/>
        </w:rPr>
        <w:t>Примерной программы основного общего образования по русскому языку;</w:t>
      </w:r>
    </w:p>
    <w:p w:rsidR="00B26DE3" w:rsidRPr="0010046E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10046E">
        <w:rPr>
          <w:rFonts w:ascii="Times New Roman" w:eastAsia="Times New Roman" w:hAnsi="Times New Roman"/>
          <w:lang w:eastAsia="zh-CN"/>
        </w:rPr>
        <w:t>Авторской   программы по русскому (родному) языку М.М. Разумовской, С.И. Львова, В.И. Капинос и др.</w:t>
      </w: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0E51C7" w:rsidRPr="00CD3D5B" w:rsidRDefault="000E51C7" w:rsidP="000E51C7">
      <w:pPr>
        <w:rPr>
          <w:sz w:val="24"/>
          <w:szCs w:val="24"/>
        </w:rPr>
      </w:pPr>
    </w:p>
    <w:p w:rsidR="000E51C7" w:rsidRPr="00CD3D5B" w:rsidRDefault="00437E8A" w:rsidP="000E51C7">
      <w:pPr>
        <w:pStyle w:val="1"/>
        <w:keepNext w:val="0"/>
        <w:widowControl w:val="0"/>
        <w:pBdr>
          <w:bottom w:val="single" w:sz="12" w:space="1" w:color="auto"/>
        </w:pBdr>
        <w:spacing w:line="240" w:lineRule="auto"/>
        <w:ind w:right="0"/>
        <w:jc w:val="center"/>
        <w:rPr>
          <w:spacing w:val="-20"/>
          <w:w w:val="90"/>
          <w:sz w:val="24"/>
          <w:szCs w:val="24"/>
        </w:rPr>
      </w:pPr>
      <w:r>
        <w:rPr>
          <w:spacing w:val="-20"/>
          <w:w w:val="90"/>
          <w:sz w:val="24"/>
          <w:szCs w:val="24"/>
        </w:rPr>
        <w:t>ПРОГРАММА ОСНОВНОГО</w:t>
      </w:r>
      <w:r w:rsidR="000E51C7" w:rsidRPr="00CD3D5B">
        <w:rPr>
          <w:spacing w:val="-20"/>
          <w:w w:val="90"/>
          <w:sz w:val="24"/>
          <w:szCs w:val="24"/>
        </w:rPr>
        <w:t xml:space="preserve"> ОБЩЕГО ОБРАЗОВАНИЯ   ПО РУССКОМУ ЯЗЫКУ</w:t>
      </w:r>
      <w:r w:rsidR="000E51C7" w:rsidRPr="00CD3D5B">
        <w:rPr>
          <w:spacing w:val="-20"/>
          <w:w w:val="90"/>
          <w:sz w:val="24"/>
          <w:szCs w:val="24"/>
        </w:rPr>
        <w:br/>
      </w:r>
    </w:p>
    <w:p w:rsidR="000E51C7" w:rsidRPr="00CD3D5B" w:rsidRDefault="000E51C7" w:rsidP="000E51C7">
      <w:pPr>
        <w:pStyle w:val="5"/>
        <w:keepNext w:val="0"/>
        <w:widowControl w:val="0"/>
        <w:spacing w:before="120" w:line="240" w:lineRule="auto"/>
        <w:jc w:val="center"/>
        <w:rPr>
          <w:sz w:val="22"/>
          <w:szCs w:val="22"/>
        </w:rPr>
      </w:pPr>
      <w:r w:rsidRPr="00CD3D5B">
        <w:rPr>
          <w:sz w:val="22"/>
          <w:szCs w:val="22"/>
        </w:rPr>
        <w:t>БАЗОВЫЙ УРОВЕНЬ</w:t>
      </w:r>
    </w:p>
    <w:p w:rsidR="000E51C7" w:rsidRDefault="000E51C7" w:rsidP="000E51C7">
      <w:pPr>
        <w:widowControl w:val="0"/>
        <w:jc w:val="both"/>
      </w:pPr>
    </w:p>
    <w:p w:rsidR="00FA7C08" w:rsidRPr="00CD4AB3" w:rsidRDefault="00CD4AB3" w:rsidP="003A79C7">
      <w:pPr>
        <w:pStyle w:val="af1"/>
        <w:numPr>
          <w:ilvl w:val="0"/>
          <w:numId w:val="4"/>
        </w:numPr>
        <w:rPr>
          <w:rFonts w:ascii="Times New Roman" w:hAnsi="Times New Roman"/>
          <w:b/>
        </w:rPr>
      </w:pPr>
      <w:r w:rsidRPr="00CD4AB3">
        <w:rPr>
          <w:rFonts w:ascii="Times New Roman" w:hAnsi="Times New Roman"/>
          <w:b/>
        </w:rPr>
        <w:t>ПЛАНИРУЕМЫЕ РЕЗУЛЬТАТЫ</w:t>
      </w:r>
    </w:p>
    <w:p w:rsidR="00CD4AB3" w:rsidRPr="00CD4AB3" w:rsidRDefault="00CD4AB3" w:rsidP="00CD4A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CD4AB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bookmarkEnd w:id="0"/>
      <w:bookmarkEnd w:id="1"/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CD4A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D4AB3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CD4AB3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CD4AB3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lastRenderedPageBreak/>
        <w:t>проводить морфологический анализ слова;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CD4AB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D4AB3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CD4AB3" w:rsidRPr="00CD4AB3" w:rsidRDefault="00CD4AB3" w:rsidP="00CD4A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14553135"/>
      <w:r w:rsidRPr="00CD4AB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3"/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B3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2A1838" w:rsidRPr="002A1838" w:rsidRDefault="002A1838" w:rsidP="002A1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838" w:rsidRPr="002A1838" w:rsidRDefault="002A1838" w:rsidP="002A1838">
      <w:pPr>
        <w:keepNext/>
        <w:keepLines/>
        <w:widowControl w:val="0"/>
        <w:spacing w:before="200"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8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Родной язык (русский) </w:t>
      </w:r>
    </w:p>
    <w:p w:rsidR="002A1838" w:rsidRPr="002A1838" w:rsidRDefault="002A1838" w:rsidP="002A1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"Родной язык и родная литература" обеспечивает: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838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</w:t>
      </w:r>
      <w:r w:rsidRPr="002A1838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A1838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gramEnd"/>
      <w:r w:rsidRPr="002A1838">
        <w:rPr>
          <w:rFonts w:ascii="Times New Roman" w:eastAsia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2A1838" w:rsidRPr="002A1838" w:rsidRDefault="002A1838" w:rsidP="002A183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</w:p>
    <w:p w:rsidR="002A1838" w:rsidRPr="002A1838" w:rsidRDefault="002A1838" w:rsidP="002A183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proofErr w:type="spellStart"/>
      <w:r w:rsidRPr="002A1838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Выпускникнаучится</w:t>
      </w:r>
      <w:proofErr w:type="spellEnd"/>
      <w:r w:rsidRPr="002A1838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: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аудировать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, читать, говорить и писать, эффективно взаимодействуя с окружающими людьми в ситуациях формального и неформального межличностного и межкультурного общения;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понимать определяющую роль языка в развитии интеллектуальных и творческих способностей личности в процессе образования и самообразования;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использовать коммуникативно-эстетические возможности родного языка;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научные знания о родном языке; осознавать взаимосвязи его уровней и единиц; осваивать базовые понятия лингвистики, основные единицы и грамматические категории родного языка;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обогащать активный и потенциальный словарный запас, расширять объем используемых в речи грамматических сре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на родном языке адекватно ситуации и стилю общения;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использовать основные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этикета; опыт их использования в речевой практике при создании устных и письменных высказываний; стремиться к речевому самосовершенствованию;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нести ответственность за языковую культуру как общечеловеческую ценность. </w:t>
      </w:r>
    </w:p>
    <w:p w:rsidR="002A1838" w:rsidRPr="002A1838" w:rsidRDefault="002A1838" w:rsidP="002A1838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1838" w:rsidRPr="002A1838" w:rsidRDefault="002A1838" w:rsidP="002A183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A1838" w:rsidRPr="002A1838" w:rsidRDefault="002A1838" w:rsidP="003A7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научные знания о родном языке; </w:t>
      </w:r>
    </w:p>
    <w:p w:rsidR="002A1838" w:rsidRPr="002A1838" w:rsidRDefault="002A1838" w:rsidP="003A7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осознавать взаимосвязи его уровней и единиц; </w:t>
      </w:r>
    </w:p>
    <w:p w:rsidR="002A1838" w:rsidRPr="002A1838" w:rsidRDefault="002A1838" w:rsidP="003A7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обогащать активный и потенциальный словарный запас, расширять объем используемых в речи грамматических сре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общения.</w:t>
      </w:r>
    </w:p>
    <w:p w:rsidR="002A1838" w:rsidRPr="002A1838" w:rsidRDefault="002A1838" w:rsidP="002A18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Так как обучение ведется на русском языке, то часы предметной области «Родной язык и родная литература» переходят в предметную область «Русский язык и литература».</w:t>
      </w:r>
    </w:p>
    <w:p w:rsidR="00CD4AB3" w:rsidRDefault="00CD4AB3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Pr="00CD4AB3" w:rsidRDefault="00EA452B">
      <w:pPr>
        <w:rPr>
          <w:rFonts w:ascii="Times New Roman" w:hAnsi="Times New Roman" w:cs="Times New Roman"/>
          <w:b/>
        </w:rPr>
      </w:pPr>
    </w:p>
    <w:p w:rsidR="002A1838" w:rsidRPr="002A1838" w:rsidRDefault="00CD4AB3" w:rsidP="003A79C7">
      <w:pPr>
        <w:pStyle w:val="af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D4AB3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социолингвистический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2A1838" w:rsidRPr="002A1838" w:rsidRDefault="002A1838" w:rsidP="003A79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A1838" w:rsidRPr="002A1838" w:rsidRDefault="002A1838" w:rsidP="003A79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A1838" w:rsidRPr="002A1838" w:rsidRDefault="002A1838" w:rsidP="003A79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2A1838" w:rsidRPr="002A1838" w:rsidRDefault="002A1838" w:rsidP="003A79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для знакомства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 xml:space="preserve"> с методами научного познания; 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для формирования у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87934280"/>
      <w:bookmarkStart w:id="5" w:name="_Toc414553182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Речь. Речевая деятельность</w:t>
      </w:r>
      <w:bookmarkEnd w:id="4"/>
      <w:bookmarkEnd w:id="5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  <w:proofErr w:type="gramEnd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>, письмо, чтение).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>: беседа, обсуждение, дискуссия.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lastRenderedPageBreak/>
        <w:t>Создание устных высказываний разной коммуникативной направленности  в зависимости от сферы и ситуации общения.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87934281"/>
      <w:bookmarkStart w:id="7" w:name="_Toc414553183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bookmarkEnd w:id="6"/>
      <w:bookmarkEnd w:id="7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лингвокультурными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87934282"/>
      <w:bookmarkStart w:id="9" w:name="_Toc414553184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языке. Основные разделы науки о языке</w:t>
      </w:r>
      <w:bookmarkEnd w:id="8"/>
      <w:bookmarkEnd w:id="9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287934283"/>
      <w:bookmarkStart w:id="11" w:name="_Toc414553185"/>
      <w:r w:rsidRPr="002A1838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bookmarkEnd w:id="10"/>
      <w:bookmarkEnd w:id="11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287934284"/>
      <w:bookmarkStart w:id="13" w:name="_Toc414553186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Фонетика, орфоэпия и графика</w:t>
      </w:r>
      <w:bookmarkEnd w:id="12"/>
      <w:bookmarkEnd w:id="13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lastRenderedPageBreak/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287934285"/>
      <w:bookmarkStart w:id="15" w:name="_Toc414553187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1838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2A1838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</w:t>
      </w:r>
      <w:bookmarkEnd w:id="14"/>
      <w:bookmarkEnd w:id="15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Словообразовательная цепочка. Словообразовательное гнездо.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287934286"/>
      <w:bookmarkStart w:id="17" w:name="_Toc414553188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  <w:bookmarkEnd w:id="16"/>
      <w:bookmarkEnd w:id="17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Понятие об этимологии.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287934287"/>
      <w:bookmarkStart w:id="19" w:name="_Toc414553189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bookmarkEnd w:id="18"/>
      <w:bookmarkEnd w:id="19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287934288"/>
      <w:bookmarkStart w:id="21" w:name="_Toc414553190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  <w:bookmarkEnd w:id="20"/>
      <w:bookmarkEnd w:id="21"/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287934289"/>
      <w:bookmarkStart w:id="23" w:name="_Toc414553191"/>
      <w:r w:rsidRPr="002A1838">
        <w:rPr>
          <w:rFonts w:ascii="Times New Roman" w:hAnsi="Times New Roman" w:cs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</w:t>
      </w:r>
      <w:r w:rsidRPr="002A1838">
        <w:rPr>
          <w:rFonts w:ascii="Times New Roman" w:hAnsi="Times New Roman" w:cs="Times New Roman"/>
          <w:sz w:val="24"/>
          <w:szCs w:val="24"/>
        </w:rPr>
        <w:lastRenderedPageBreak/>
        <w:t>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средства связи.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bookmarkEnd w:id="22"/>
    <w:bookmarkEnd w:id="23"/>
    <w:p w:rsidR="002A1838" w:rsidRPr="002A1838" w:rsidRDefault="002A1838" w:rsidP="002A1838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838">
        <w:rPr>
          <w:rFonts w:ascii="Times New Roman" w:eastAsia="Calibri" w:hAnsi="Times New Roman" w:cs="Times New Roman"/>
          <w:b/>
          <w:bCs/>
          <w:sz w:val="24"/>
          <w:szCs w:val="24"/>
        </w:rPr>
        <w:t>Правописание: орфография и пунктуация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FA7C08" w:rsidRDefault="00FA7C08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0E2934" w:rsidRDefault="000E2934" w:rsidP="000E2934">
      <w:pPr>
        <w:ind w:left="360"/>
        <w:jc w:val="center"/>
      </w:pPr>
    </w:p>
    <w:p w:rsidR="000E2934" w:rsidRDefault="000E2934" w:rsidP="000E2934">
      <w:pPr>
        <w:ind w:left="360"/>
        <w:jc w:val="center"/>
      </w:pPr>
    </w:p>
    <w:p w:rsidR="000E2934" w:rsidRDefault="000E2934" w:rsidP="000E2934"/>
    <w:p w:rsidR="00FA7C08" w:rsidRDefault="00FA7C08"/>
    <w:sectPr w:rsidR="00FA7C08" w:rsidSect="00D1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7F0"/>
    <w:multiLevelType w:val="hybridMultilevel"/>
    <w:tmpl w:val="3BC8E8EA"/>
    <w:lvl w:ilvl="0" w:tplc="041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181C"/>
    <w:multiLevelType w:val="hybridMultilevel"/>
    <w:tmpl w:val="36B87F8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A57F80"/>
    <w:multiLevelType w:val="hybridMultilevel"/>
    <w:tmpl w:val="41F48ED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E91666"/>
    <w:multiLevelType w:val="hybridMultilevel"/>
    <w:tmpl w:val="D264DA50"/>
    <w:lvl w:ilvl="0" w:tplc="0000000F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45214241"/>
    <w:multiLevelType w:val="hybridMultilevel"/>
    <w:tmpl w:val="F8B853F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12FC7"/>
    <w:multiLevelType w:val="hybridMultilevel"/>
    <w:tmpl w:val="2D50D3E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1B6AF9"/>
    <w:multiLevelType w:val="hybridMultilevel"/>
    <w:tmpl w:val="30FEC81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057615"/>
    <w:multiLevelType w:val="hybridMultilevel"/>
    <w:tmpl w:val="D54A087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FC7AA9"/>
    <w:multiLevelType w:val="hybridMultilevel"/>
    <w:tmpl w:val="FEF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1C7"/>
    <w:rsid w:val="00012E75"/>
    <w:rsid w:val="000147FA"/>
    <w:rsid w:val="00015CFD"/>
    <w:rsid w:val="00020C11"/>
    <w:rsid w:val="00054C4F"/>
    <w:rsid w:val="00072E55"/>
    <w:rsid w:val="000A2CF6"/>
    <w:rsid w:val="000C71EF"/>
    <w:rsid w:val="000E2934"/>
    <w:rsid w:val="000E46EA"/>
    <w:rsid w:val="000E51C7"/>
    <w:rsid w:val="00115593"/>
    <w:rsid w:val="001210A3"/>
    <w:rsid w:val="00130B54"/>
    <w:rsid w:val="0015672F"/>
    <w:rsid w:val="0017779B"/>
    <w:rsid w:val="00180BFC"/>
    <w:rsid w:val="001A4D93"/>
    <w:rsid w:val="001C17B6"/>
    <w:rsid w:val="001D2710"/>
    <w:rsid w:val="00204B0A"/>
    <w:rsid w:val="00212B57"/>
    <w:rsid w:val="002175B3"/>
    <w:rsid w:val="0024316C"/>
    <w:rsid w:val="00260D6E"/>
    <w:rsid w:val="00270D3B"/>
    <w:rsid w:val="002A1838"/>
    <w:rsid w:val="002B1065"/>
    <w:rsid w:val="002B6340"/>
    <w:rsid w:val="002C22F9"/>
    <w:rsid w:val="002C2C4C"/>
    <w:rsid w:val="003118C2"/>
    <w:rsid w:val="003477B8"/>
    <w:rsid w:val="00362484"/>
    <w:rsid w:val="003A79C7"/>
    <w:rsid w:val="00404210"/>
    <w:rsid w:val="00406171"/>
    <w:rsid w:val="00414BF3"/>
    <w:rsid w:val="00437E8A"/>
    <w:rsid w:val="00447891"/>
    <w:rsid w:val="00447D08"/>
    <w:rsid w:val="00465879"/>
    <w:rsid w:val="004D60C0"/>
    <w:rsid w:val="004E3DD3"/>
    <w:rsid w:val="00553B1E"/>
    <w:rsid w:val="00576BBB"/>
    <w:rsid w:val="00581D09"/>
    <w:rsid w:val="005907B8"/>
    <w:rsid w:val="005B246D"/>
    <w:rsid w:val="005E439A"/>
    <w:rsid w:val="006045C4"/>
    <w:rsid w:val="006134BE"/>
    <w:rsid w:val="006165E8"/>
    <w:rsid w:val="00622C6A"/>
    <w:rsid w:val="006741E4"/>
    <w:rsid w:val="006C0DC2"/>
    <w:rsid w:val="006E2ED1"/>
    <w:rsid w:val="006F1007"/>
    <w:rsid w:val="007440DB"/>
    <w:rsid w:val="007671F7"/>
    <w:rsid w:val="00776727"/>
    <w:rsid w:val="00781A24"/>
    <w:rsid w:val="007B5DBD"/>
    <w:rsid w:val="007C28B2"/>
    <w:rsid w:val="007D6BB2"/>
    <w:rsid w:val="007F35DC"/>
    <w:rsid w:val="008123FE"/>
    <w:rsid w:val="00814A99"/>
    <w:rsid w:val="00851A04"/>
    <w:rsid w:val="008617C7"/>
    <w:rsid w:val="00874A1E"/>
    <w:rsid w:val="008767C7"/>
    <w:rsid w:val="00887A69"/>
    <w:rsid w:val="008A43B3"/>
    <w:rsid w:val="008C23DA"/>
    <w:rsid w:val="008F3618"/>
    <w:rsid w:val="00903826"/>
    <w:rsid w:val="009157F2"/>
    <w:rsid w:val="00930B41"/>
    <w:rsid w:val="0093264F"/>
    <w:rsid w:val="00940BFD"/>
    <w:rsid w:val="00944164"/>
    <w:rsid w:val="00957C80"/>
    <w:rsid w:val="00960087"/>
    <w:rsid w:val="0099284D"/>
    <w:rsid w:val="009A2BF8"/>
    <w:rsid w:val="009B5C81"/>
    <w:rsid w:val="009B5F8E"/>
    <w:rsid w:val="009C47F7"/>
    <w:rsid w:val="009D341F"/>
    <w:rsid w:val="00A029CE"/>
    <w:rsid w:val="00A47688"/>
    <w:rsid w:val="00B26DE3"/>
    <w:rsid w:val="00B731FC"/>
    <w:rsid w:val="00BA4AFA"/>
    <w:rsid w:val="00BB253F"/>
    <w:rsid w:val="00BB638D"/>
    <w:rsid w:val="00BE0F2B"/>
    <w:rsid w:val="00C05114"/>
    <w:rsid w:val="00C833F5"/>
    <w:rsid w:val="00CA6E87"/>
    <w:rsid w:val="00CB2092"/>
    <w:rsid w:val="00CB5D94"/>
    <w:rsid w:val="00CD4AB3"/>
    <w:rsid w:val="00CF3352"/>
    <w:rsid w:val="00CF601E"/>
    <w:rsid w:val="00D115D2"/>
    <w:rsid w:val="00D14002"/>
    <w:rsid w:val="00D24B5C"/>
    <w:rsid w:val="00D65B22"/>
    <w:rsid w:val="00D87C56"/>
    <w:rsid w:val="00D969AB"/>
    <w:rsid w:val="00DC4734"/>
    <w:rsid w:val="00DD6F72"/>
    <w:rsid w:val="00DE4A73"/>
    <w:rsid w:val="00E117CB"/>
    <w:rsid w:val="00E14252"/>
    <w:rsid w:val="00E47571"/>
    <w:rsid w:val="00EA382A"/>
    <w:rsid w:val="00EA452B"/>
    <w:rsid w:val="00EC6030"/>
    <w:rsid w:val="00F03C50"/>
    <w:rsid w:val="00F04FDD"/>
    <w:rsid w:val="00F34867"/>
    <w:rsid w:val="00F446EF"/>
    <w:rsid w:val="00F64574"/>
    <w:rsid w:val="00F97604"/>
    <w:rsid w:val="00FA7C08"/>
    <w:rsid w:val="00FC1625"/>
    <w:rsid w:val="00FC35EF"/>
    <w:rsid w:val="00FC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2"/>
  </w:style>
  <w:style w:type="paragraph" w:styleId="1">
    <w:name w:val="heading 1"/>
    <w:basedOn w:val="a"/>
    <w:next w:val="a"/>
    <w:link w:val="10"/>
    <w:qFormat/>
    <w:rsid w:val="000E51C7"/>
    <w:pPr>
      <w:keepNext/>
      <w:spacing w:after="0" w:line="360" w:lineRule="auto"/>
      <w:ind w:right="284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A1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1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E51C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1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0E51C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0E51C7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1C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437E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D65B22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65B22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D65B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65B22"/>
    <w:pPr>
      <w:spacing w:after="0" w:line="240" w:lineRule="auto"/>
    </w:pPr>
  </w:style>
  <w:style w:type="table" w:styleId="aa">
    <w:name w:val="Table Grid"/>
    <w:basedOn w:val="a1"/>
    <w:rsid w:val="000E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basedOn w:val="a0"/>
    <w:rsid w:val="000E29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012E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12E75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012E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12E75"/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12E75"/>
  </w:style>
  <w:style w:type="paragraph" w:styleId="af">
    <w:name w:val="Balloon Text"/>
    <w:basedOn w:val="a"/>
    <w:link w:val="af0"/>
    <w:uiPriority w:val="99"/>
    <w:semiHidden/>
    <w:unhideWhenUsed/>
    <w:rsid w:val="00012E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E75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B26DE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A1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1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2A18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semiHidden/>
    <w:unhideWhenUsed/>
    <w:rsid w:val="003A79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3A79C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A7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A79C7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f4">
    <w:name w:val="Plain Text"/>
    <w:basedOn w:val="a"/>
    <w:link w:val="af5"/>
    <w:semiHidden/>
    <w:unhideWhenUsed/>
    <w:rsid w:val="003A79C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3A79C7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79C7"/>
  </w:style>
  <w:style w:type="paragraph" w:customStyle="1" w:styleId="Style1">
    <w:name w:val="Style1"/>
    <w:basedOn w:val="a"/>
    <w:uiPriority w:val="99"/>
    <w:rsid w:val="003A7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79C7"/>
    <w:pPr>
      <w:widowControl w:val="0"/>
      <w:autoSpaceDE w:val="0"/>
      <w:autoSpaceDN w:val="0"/>
      <w:adjustRightInd w:val="0"/>
      <w:spacing w:after="0" w:line="302" w:lineRule="exact"/>
      <w:ind w:hanging="341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79C7"/>
    <w:pPr>
      <w:widowControl w:val="0"/>
      <w:autoSpaceDE w:val="0"/>
      <w:autoSpaceDN w:val="0"/>
      <w:adjustRightInd w:val="0"/>
      <w:spacing w:after="0" w:line="302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A7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A79C7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A79C7"/>
    <w:pPr>
      <w:widowControl w:val="0"/>
      <w:autoSpaceDE w:val="0"/>
      <w:autoSpaceDN w:val="0"/>
      <w:adjustRightInd w:val="0"/>
      <w:spacing w:after="0" w:line="298" w:lineRule="exact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A79C7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3A79C7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3A79C7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3A79C7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A7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7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A79C7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A79C7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3A79C7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79C7"/>
    <w:rPr>
      <w:rFonts w:ascii="Georgia" w:hAnsi="Georgia" w:cs="Georgia"/>
      <w:sz w:val="20"/>
      <w:szCs w:val="20"/>
    </w:rPr>
  </w:style>
  <w:style w:type="paragraph" w:styleId="af6">
    <w:name w:val="Subtitle"/>
    <w:basedOn w:val="a"/>
    <w:link w:val="af7"/>
    <w:qFormat/>
    <w:rsid w:val="003A79C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rsid w:val="003A79C7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Предложение без ном"/>
    <w:basedOn w:val="a"/>
    <w:rsid w:val="003A79C7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Вопрос"/>
    <w:basedOn w:val="a"/>
    <w:link w:val="afa"/>
    <w:rsid w:val="003A79C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a">
    <w:name w:val="Вопрос Знак"/>
    <w:basedOn w:val="a0"/>
    <w:link w:val="af9"/>
    <w:rsid w:val="003A79C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A79C7"/>
  </w:style>
  <w:style w:type="character" w:styleId="afb">
    <w:name w:val="Emphasis"/>
    <w:basedOn w:val="a0"/>
    <w:uiPriority w:val="20"/>
    <w:qFormat/>
    <w:rsid w:val="003A79C7"/>
    <w:rPr>
      <w:i/>
      <w:iCs/>
    </w:rPr>
  </w:style>
  <w:style w:type="paragraph" w:customStyle="1" w:styleId="c2">
    <w:name w:val="c2"/>
    <w:basedOn w:val="a"/>
    <w:rsid w:val="003A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79C7"/>
  </w:style>
  <w:style w:type="character" w:customStyle="1" w:styleId="c3">
    <w:name w:val="c3"/>
    <w:basedOn w:val="a0"/>
    <w:rsid w:val="003A79C7"/>
  </w:style>
  <w:style w:type="paragraph" w:customStyle="1" w:styleId="c1">
    <w:name w:val="c1"/>
    <w:basedOn w:val="a"/>
    <w:rsid w:val="003A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3A7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79C7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A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A79C7"/>
  </w:style>
  <w:style w:type="table" w:customStyle="1" w:styleId="12">
    <w:name w:val="Сетка таблицы1"/>
    <w:basedOn w:val="a1"/>
    <w:next w:val="aa"/>
    <w:uiPriority w:val="59"/>
    <w:rsid w:val="003A7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D05D-855D-44EF-BAB4-4012F524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medyanka30.08@yandex.ru</cp:lastModifiedBy>
  <cp:revision>83</cp:revision>
  <cp:lastPrinted>2019-09-01T09:57:00Z</cp:lastPrinted>
  <dcterms:created xsi:type="dcterms:W3CDTF">2016-08-28T05:40:00Z</dcterms:created>
  <dcterms:modified xsi:type="dcterms:W3CDTF">2020-04-23T09:45:00Z</dcterms:modified>
</cp:coreProperties>
</file>