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618" w:rsidRPr="00350C3B" w:rsidRDefault="00662618" w:rsidP="00662618">
      <w:pPr>
        <w:spacing w:line="240" w:lineRule="auto"/>
        <w:rPr>
          <w:rFonts w:ascii="Times New Roman" w:hAnsi="Times New Roman"/>
          <w:b/>
          <w:sz w:val="24"/>
          <w:szCs w:val="24"/>
          <w:lang w:eastAsia="zh-CN"/>
        </w:rPr>
      </w:pPr>
      <w:r w:rsidRPr="00350C3B">
        <w:rPr>
          <w:rFonts w:ascii="Times New Roman" w:hAnsi="Times New Roman"/>
          <w:b/>
          <w:sz w:val="24"/>
          <w:szCs w:val="24"/>
          <w:lang w:eastAsia="zh-CN"/>
        </w:rPr>
        <w:t>РАБОЧАЯ ПРОГРАММА ПО УЧЕБНОМУ ПРЕДМЕТУ «МХК» СОСТАВЛЕНА НА ОСНОВАНИИ СЛЕДУЮЩИХ ДОКУМЕНТОВ:</w:t>
      </w:r>
    </w:p>
    <w:p w:rsidR="00662618" w:rsidRPr="00350C3B" w:rsidRDefault="00662618" w:rsidP="00662618">
      <w:pPr>
        <w:pStyle w:val="a4"/>
        <w:spacing w:line="240" w:lineRule="auto"/>
        <w:ind w:firstLine="709"/>
        <w:rPr>
          <w:b/>
          <w:sz w:val="24"/>
          <w:szCs w:val="24"/>
        </w:rPr>
      </w:pPr>
    </w:p>
    <w:p w:rsidR="00662618" w:rsidRPr="00350C3B" w:rsidRDefault="00662618" w:rsidP="00662618">
      <w:pPr>
        <w:pStyle w:val="a5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C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 об образовании РФ № 273 от 29.12.12 г.</w:t>
      </w:r>
    </w:p>
    <w:p w:rsidR="00662618" w:rsidRPr="00350C3B" w:rsidRDefault="00662618" w:rsidP="00662618">
      <w:pPr>
        <w:pStyle w:val="a5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C3B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основного общего образования второго поколения;</w:t>
      </w:r>
    </w:p>
    <w:p w:rsidR="00662618" w:rsidRPr="00350C3B" w:rsidRDefault="00662618" w:rsidP="00662618">
      <w:pPr>
        <w:pStyle w:val="a5"/>
        <w:widowControl w:val="0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50C3B">
        <w:rPr>
          <w:rFonts w:ascii="Times New Roman" w:eastAsia="Times New Roman" w:hAnsi="Times New Roman" w:cs="Times New Roman"/>
          <w:sz w:val="24"/>
          <w:szCs w:val="24"/>
          <w:lang w:eastAsia="zh-CN"/>
        </w:rPr>
        <w:t>Основной образовательной программы основного общего образования МБОУ «</w:t>
      </w:r>
      <w:proofErr w:type="spellStart"/>
      <w:r w:rsidRPr="00350C3B">
        <w:rPr>
          <w:rFonts w:ascii="Times New Roman" w:eastAsia="Times New Roman" w:hAnsi="Times New Roman" w:cs="Times New Roman"/>
          <w:sz w:val="24"/>
          <w:szCs w:val="24"/>
          <w:lang w:eastAsia="zh-CN"/>
        </w:rPr>
        <w:t>Краснолипьевская</w:t>
      </w:r>
      <w:proofErr w:type="spellEnd"/>
      <w:r w:rsidRPr="00350C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школа» </w:t>
      </w:r>
      <w:proofErr w:type="spellStart"/>
      <w:r w:rsidRPr="00350C3B">
        <w:rPr>
          <w:rFonts w:ascii="Times New Roman" w:eastAsia="Times New Roman" w:hAnsi="Times New Roman" w:cs="Times New Roman"/>
          <w:sz w:val="24"/>
          <w:szCs w:val="24"/>
          <w:lang w:eastAsia="zh-CN"/>
        </w:rPr>
        <w:t>Репьевского</w:t>
      </w:r>
      <w:proofErr w:type="spellEnd"/>
      <w:r w:rsidRPr="00350C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муниципального района;</w:t>
      </w:r>
    </w:p>
    <w:p w:rsidR="00662618" w:rsidRPr="00350C3B" w:rsidRDefault="00662618" w:rsidP="00662618">
      <w:pPr>
        <w:pStyle w:val="a5"/>
        <w:widowControl w:val="0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50C3B">
        <w:rPr>
          <w:rFonts w:ascii="Times New Roman" w:eastAsia="Times New Roman" w:hAnsi="Times New Roman" w:cs="Times New Roman"/>
          <w:sz w:val="24"/>
          <w:szCs w:val="24"/>
          <w:lang w:eastAsia="zh-CN"/>
        </w:rPr>
        <w:t>Учебного  плана МБОУ «</w:t>
      </w:r>
      <w:proofErr w:type="spellStart"/>
      <w:r w:rsidRPr="00350C3B">
        <w:rPr>
          <w:rFonts w:ascii="Times New Roman" w:eastAsia="Times New Roman" w:hAnsi="Times New Roman" w:cs="Times New Roman"/>
          <w:sz w:val="24"/>
          <w:szCs w:val="24"/>
          <w:lang w:eastAsia="zh-CN"/>
        </w:rPr>
        <w:t>Краснолипьевская</w:t>
      </w:r>
      <w:proofErr w:type="spellEnd"/>
      <w:r w:rsidRPr="00350C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школа»;</w:t>
      </w:r>
    </w:p>
    <w:p w:rsidR="00662618" w:rsidRPr="00350C3B" w:rsidRDefault="00662618" w:rsidP="00662618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350C3B">
        <w:rPr>
          <w:rFonts w:ascii="Times New Roman" w:hAnsi="Times New Roman" w:cs="Times New Roman"/>
          <w:bCs/>
          <w:sz w:val="24"/>
          <w:szCs w:val="24"/>
        </w:rPr>
        <w:t xml:space="preserve">вторской программы курса «Мировая художественная культура». 10-11 классы / Л.А. </w:t>
      </w:r>
      <w:proofErr w:type="spellStart"/>
      <w:r w:rsidRPr="00350C3B">
        <w:rPr>
          <w:rFonts w:ascii="Times New Roman" w:hAnsi="Times New Roman" w:cs="Times New Roman"/>
          <w:bCs/>
          <w:sz w:val="24"/>
          <w:szCs w:val="24"/>
        </w:rPr>
        <w:t>Рапацкая</w:t>
      </w:r>
      <w:proofErr w:type="spellEnd"/>
      <w:r w:rsidRPr="00350C3B">
        <w:rPr>
          <w:rFonts w:ascii="Times New Roman" w:hAnsi="Times New Roman" w:cs="Times New Roman"/>
          <w:bCs/>
          <w:sz w:val="24"/>
          <w:szCs w:val="24"/>
        </w:rPr>
        <w:t>. – Москва, Гуманитарный издательский центр «</w:t>
      </w:r>
      <w:proofErr w:type="spellStart"/>
      <w:r w:rsidRPr="00350C3B">
        <w:rPr>
          <w:rFonts w:ascii="Times New Roman" w:hAnsi="Times New Roman" w:cs="Times New Roman"/>
          <w:bCs/>
          <w:sz w:val="24"/>
          <w:szCs w:val="24"/>
        </w:rPr>
        <w:t>Владос</w:t>
      </w:r>
      <w:proofErr w:type="spellEnd"/>
      <w:r w:rsidRPr="00350C3B">
        <w:rPr>
          <w:rFonts w:ascii="Times New Roman" w:hAnsi="Times New Roman" w:cs="Times New Roman"/>
          <w:bCs/>
          <w:sz w:val="24"/>
          <w:szCs w:val="24"/>
        </w:rPr>
        <w:t>», 2010.</w:t>
      </w:r>
    </w:p>
    <w:p w:rsidR="00662618" w:rsidRPr="00350C3B" w:rsidRDefault="00662618" w:rsidP="0066261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662618" w:rsidRPr="00350C3B" w:rsidRDefault="00662618" w:rsidP="00662618">
      <w:pPr>
        <w:pStyle w:val="5"/>
        <w:keepNext w:val="0"/>
        <w:widowControl w:val="0"/>
        <w:spacing w:before="180" w:line="240" w:lineRule="auto"/>
        <w:jc w:val="left"/>
        <w:rPr>
          <w:caps/>
          <w:szCs w:val="24"/>
          <w:u w:val="single"/>
        </w:rPr>
      </w:pPr>
      <w:r w:rsidRPr="00350C3B">
        <w:rPr>
          <w:caps/>
          <w:szCs w:val="24"/>
        </w:rPr>
        <w:t>1.</w:t>
      </w:r>
      <w:r w:rsidRPr="00350C3B">
        <w:rPr>
          <w:caps/>
          <w:szCs w:val="24"/>
          <w:u w:val="single"/>
        </w:rPr>
        <w:t>ПЛАНИРУЕМЫЕ РЕЗУЛЬТАТЫ ОСВОЕНИЯ УЧЕБНОГО ПРЕДМЕТА</w:t>
      </w:r>
    </w:p>
    <w:p w:rsidR="00662618" w:rsidRPr="00350C3B" w:rsidRDefault="00662618" w:rsidP="0066261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662618" w:rsidRPr="00350C3B" w:rsidRDefault="00662618" w:rsidP="00662618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62618" w:rsidRPr="00350C3B" w:rsidRDefault="00662618" w:rsidP="00662618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 w:rsidRPr="00350C3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Личностные результаты:</w:t>
      </w:r>
    </w:p>
    <w:p w:rsidR="00662618" w:rsidRPr="00350C3B" w:rsidRDefault="00662618" w:rsidP="00662618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 w:rsidRPr="00350C3B">
        <w:rPr>
          <w:rFonts w:ascii="Times New Roman" w:hAnsi="Times New Roman"/>
          <w:color w:val="000000"/>
          <w:sz w:val="24"/>
          <w:szCs w:val="24"/>
        </w:rPr>
        <w:t>Развитие образного восприятия и освоение способов художественного, творческого самовыражения личности.</w:t>
      </w:r>
    </w:p>
    <w:p w:rsidR="00662618" w:rsidRPr="00350C3B" w:rsidRDefault="00662618" w:rsidP="00662618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 w:rsidRPr="00350C3B">
        <w:rPr>
          <w:rFonts w:ascii="Times New Roman" w:hAnsi="Times New Roman"/>
          <w:color w:val="000000"/>
          <w:sz w:val="24"/>
          <w:szCs w:val="24"/>
        </w:rPr>
        <w:t>Гармонизация интеллектуального и эмоционального развития личности.</w:t>
      </w:r>
    </w:p>
    <w:p w:rsidR="00662618" w:rsidRPr="00350C3B" w:rsidRDefault="00662618" w:rsidP="00662618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 w:rsidRPr="00350C3B">
        <w:rPr>
          <w:rFonts w:ascii="Times New Roman" w:hAnsi="Times New Roman"/>
          <w:color w:val="000000"/>
          <w:sz w:val="24"/>
          <w:szCs w:val="24"/>
        </w:rPr>
        <w:t>Формирование мировоззрения, целостного представления о мире, о формах бытия искусства.</w:t>
      </w:r>
    </w:p>
    <w:p w:rsidR="00662618" w:rsidRPr="00350C3B" w:rsidRDefault="00662618" w:rsidP="00662618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 w:rsidRPr="00350C3B">
        <w:rPr>
          <w:rFonts w:ascii="Times New Roman" w:hAnsi="Times New Roman"/>
          <w:color w:val="000000"/>
          <w:sz w:val="24"/>
          <w:szCs w:val="24"/>
        </w:rPr>
        <w:t>Развитие умений и навыков познания и самопознания через искусство, накопление разнообразия и неповторимого опыта эстетического переживания.</w:t>
      </w:r>
    </w:p>
    <w:p w:rsidR="00662618" w:rsidRPr="00350C3B" w:rsidRDefault="00662618" w:rsidP="00662618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 w:rsidRPr="00350C3B">
        <w:rPr>
          <w:rFonts w:ascii="Times New Roman" w:hAnsi="Times New Roman"/>
          <w:color w:val="000000"/>
          <w:sz w:val="24"/>
          <w:szCs w:val="24"/>
        </w:rPr>
        <w:t>Формирование творческого отношения к проблемам, подготовка к осознанному выбору индивидуальной образовательной или профессиональной деятельности.</w:t>
      </w:r>
    </w:p>
    <w:p w:rsidR="00662618" w:rsidRPr="00350C3B" w:rsidRDefault="00662618" w:rsidP="00662618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350C3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Метапредметные</w:t>
      </w:r>
      <w:proofErr w:type="spellEnd"/>
      <w:r w:rsidRPr="00350C3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результаты</w:t>
      </w:r>
      <w:r w:rsidRPr="00350C3B">
        <w:rPr>
          <w:rFonts w:ascii="Times New Roman" w:hAnsi="Times New Roman"/>
          <w:i/>
          <w:iCs/>
          <w:color w:val="000000"/>
          <w:sz w:val="24"/>
          <w:szCs w:val="24"/>
        </w:rPr>
        <w:t>:</w:t>
      </w:r>
    </w:p>
    <w:p w:rsidR="00662618" w:rsidRPr="00350C3B" w:rsidRDefault="00662618" w:rsidP="00662618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 w:rsidRPr="00350C3B">
        <w:rPr>
          <w:rFonts w:ascii="Times New Roman" w:hAnsi="Times New Roman"/>
          <w:color w:val="000000"/>
          <w:sz w:val="24"/>
          <w:szCs w:val="24"/>
        </w:rPr>
        <w:t>Применение методов познания через художественный образ для изучения различных сторон окружающей действительности.</w:t>
      </w:r>
    </w:p>
    <w:p w:rsidR="00662618" w:rsidRPr="00350C3B" w:rsidRDefault="00662618" w:rsidP="00662618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 w:rsidRPr="00350C3B">
        <w:rPr>
          <w:rFonts w:ascii="Times New Roman" w:hAnsi="Times New Roman"/>
          <w:color w:val="000000"/>
          <w:sz w:val="24"/>
          <w:szCs w:val="24"/>
        </w:rPr>
        <w:t>Активное использование основных интеллектуальных операций: анализ и синтез, сравнение, обобщение, систематизация, выявление причинно-следственных связей, поиск аналогов в бытии и динамики развития искусства.</w:t>
      </w:r>
    </w:p>
    <w:p w:rsidR="00662618" w:rsidRPr="00350C3B" w:rsidRDefault="00662618" w:rsidP="00662618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 w:rsidRPr="00350C3B">
        <w:rPr>
          <w:rFonts w:ascii="Times New Roman" w:hAnsi="Times New Roman"/>
          <w:color w:val="000000"/>
          <w:sz w:val="24"/>
          <w:szCs w:val="24"/>
        </w:rPr>
        <w:t>Умение организовывать свою деятельность, определять ее цели и задачи, выбирать средства реализации этих целей и применять их на практике, взаимодействовать с другими людьми в достижении общей цели; оценивать достигнутые результаты.</w:t>
      </w:r>
    </w:p>
    <w:p w:rsidR="00662618" w:rsidRPr="00350C3B" w:rsidRDefault="00662618" w:rsidP="00662618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 w:rsidRPr="00350C3B">
        <w:rPr>
          <w:rFonts w:ascii="Times New Roman" w:hAnsi="Times New Roman"/>
          <w:color w:val="000000"/>
          <w:sz w:val="24"/>
          <w:szCs w:val="24"/>
        </w:rPr>
        <w:t>Развитие критического мышления, способности аргументировать свою точку зрения по поводу произведений искусств.</w:t>
      </w:r>
    </w:p>
    <w:p w:rsidR="00662618" w:rsidRPr="00350C3B" w:rsidRDefault="00662618" w:rsidP="00662618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 w:rsidRPr="00350C3B">
        <w:rPr>
          <w:rFonts w:ascii="Times New Roman" w:hAnsi="Times New Roman"/>
          <w:color w:val="000000"/>
          <w:sz w:val="24"/>
          <w:szCs w:val="24"/>
        </w:rPr>
        <w:t>Формировать ключевые компетенции в процессе диалога с искусством: исследовательские умения, коммуникативные умения, информационные умения.</w:t>
      </w:r>
    </w:p>
    <w:p w:rsidR="00662618" w:rsidRPr="00350C3B" w:rsidRDefault="00662618" w:rsidP="00662618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 w:rsidRPr="00350C3B">
        <w:rPr>
          <w:rFonts w:ascii="Times New Roman" w:hAnsi="Times New Roman"/>
          <w:i/>
          <w:iCs/>
          <w:color w:val="000000"/>
          <w:sz w:val="24"/>
          <w:szCs w:val="24"/>
        </w:rPr>
        <w:t>В области </w:t>
      </w:r>
      <w:r w:rsidRPr="00350C3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предметных результатов</w:t>
      </w:r>
      <w:r w:rsidRPr="00350C3B">
        <w:rPr>
          <w:rFonts w:ascii="Times New Roman" w:hAnsi="Times New Roman"/>
          <w:i/>
          <w:iCs/>
          <w:color w:val="000000"/>
          <w:sz w:val="24"/>
          <w:szCs w:val="24"/>
        </w:rPr>
        <w:t xml:space="preserve"> образовательное учреждение </w:t>
      </w:r>
      <w:proofErr w:type="gramStart"/>
      <w:r w:rsidRPr="00350C3B">
        <w:rPr>
          <w:rFonts w:ascii="Times New Roman" w:hAnsi="Times New Roman"/>
          <w:i/>
          <w:iCs/>
          <w:color w:val="000000"/>
          <w:sz w:val="24"/>
          <w:szCs w:val="24"/>
        </w:rPr>
        <w:t>предоставляет ученику возможность научится</w:t>
      </w:r>
      <w:proofErr w:type="gramEnd"/>
      <w:r w:rsidRPr="00350C3B">
        <w:rPr>
          <w:rFonts w:ascii="Times New Roman" w:hAnsi="Times New Roman"/>
          <w:i/>
          <w:iCs/>
          <w:color w:val="000000"/>
          <w:sz w:val="24"/>
          <w:szCs w:val="24"/>
        </w:rPr>
        <w:t>:</w:t>
      </w:r>
    </w:p>
    <w:p w:rsidR="00662618" w:rsidRPr="00350C3B" w:rsidRDefault="00662618" w:rsidP="00662618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 w:rsidRPr="00350C3B">
        <w:rPr>
          <w:rFonts w:ascii="Times New Roman" w:hAnsi="Times New Roman"/>
          <w:color w:val="000000"/>
          <w:sz w:val="24"/>
          <w:szCs w:val="24"/>
        </w:rPr>
        <w:t>в познавательной сфере:</w:t>
      </w:r>
    </w:p>
    <w:p w:rsidR="00662618" w:rsidRPr="00350C3B" w:rsidRDefault="00662618" w:rsidP="00662618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 w:rsidRPr="00350C3B">
        <w:rPr>
          <w:rFonts w:ascii="Times New Roman" w:hAnsi="Times New Roman"/>
          <w:color w:val="000000"/>
          <w:sz w:val="24"/>
          <w:szCs w:val="24"/>
        </w:rPr>
        <w:lastRenderedPageBreak/>
        <w:t xml:space="preserve">- </w:t>
      </w:r>
      <w:proofErr w:type="gramStart"/>
      <w:r w:rsidRPr="00350C3B">
        <w:rPr>
          <w:rFonts w:ascii="Times New Roman" w:hAnsi="Times New Roman"/>
          <w:color w:val="000000"/>
          <w:sz w:val="24"/>
          <w:szCs w:val="24"/>
        </w:rPr>
        <w:t>представлять место</w:t>
      </w:r>
      <w:proofErr w:type="gramEnd"/>
      <w:r w:rsidRPr="00350C3B">
        <w:rPr>
          <w:rFonts w:ascii="Times New Roman" w:hAnsi="Times New Roman"/>
          <w:color w:val="000000"/>
          <w:sz w:val="24"/>
          <w:szCs w:val="24"/>
        </w:rPr>
        <w:t xml:space="preserve"> и роль искусства в развитии мировой культуры, в жизни человека и общества;</w:t>
      </w:r>
    </w:p>
    <w:p w:rsidR="00662618" w:rsidRPr="00350C3B" w:rsidRDefault="00662618" w:rsidP="00662618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 w:rsidRPr="00350C3B">
        <w:rPr>
          <w:rFonts w:ascii="Times New Roman" w:hAnsi="Times New Roman"/>
          <w:color w:val="000000"/>
          <w:sz w:val="24"/>
          <w:szCs w:val="24"/>
        </w:rPr>
        <w:t>- наблюдать объекты и явления искусства, воспринимать смысл художественного образа, произведения искусства;</w:t>
      </w:r>
    </w:p>
    <w:p w:rsidR="00662618" w:rsidRPr="00350C3B" w:rsidRDefault="00662618" w:rsidP="00662618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 w:rsidRPr="00350C3B">
        <w:rPr>
          <w:rFonts w:ascii="Times New Roman" w:hAnsi="Times New Roman"/>
          <w:color w:val="000000"/>
          <w:sz w:val="24"/>
          <w:szCs w:val="24"/>
        </w:rPr>
        <w:t>- усваивать особенности языка разных видов искусства, художественных средств выразительности, специфики художественного образа в различных видах искусства;</w:t>
      </w:r>
    </w:p>
    <w:p w:rsidR="00662618" w:rsidRPr="00350C3B" w:rsidRDefault="00662618" w:rsidP="00662618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 w:rsidRPr="00350C3B">
        <w:rPr>
          <w:rFonts w:ascii="Times New Roman" w:hAnsi="Times New Roman"/>
          <w:color w:val="000000"/>
          <w:sz w:val="24"/>
          <w:szCs w:val="24"/>
        </w:rPr>
        <w:t>- различать изученные виды и жанры искусств;</w:t>
      </w:r>
    </w:p>
    <w:p w:rsidR="00662618" w:rsidRPr="00350C3B" w:rsidRDefault="00662618" w:rsidP="00662618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 w:rsidRPr="00350C3B">
        <w:rPr>
          <w:rFonts w:ascii="Times New Roman" w:hAnsi="Times New Roman"/>
          <w:color w:val="000000"/>
          <w:sz w:val="24"/>
          <w:szCs w:val="24"/>
        </w:rPr>
        <w:t>- описывать явления искусства, используя специальную терминологию;</w:t>
      </w:r>
    </w:p>
    <w:p w:rsidR="00662618" w:rsidRPr="00350C3B" w:rsidRDefault="00662618" w:rsidP="00662618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 w:rsidRPr="00350C3B">
        <w:rPr>
          <w:rFonts w:ascii="Times New Roman" w:hAnsi="Times New Roman"/>
          <w:color w:val="000000"/>
          <w:sz w:val="24"/>
          <w:szCs w:val="24"/>
        </w:rPr>
        <w:t>- классифицировать изученные объекты и явления культуры;</w:t>
      </w:r>
    </w:p>
    <w:p w:rsidR="00662618" w:rsidRPr="00350C3B" w:rsidRDefault="00662618" w:rsidP="00662618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 w:rsidRPr="00350C3B">
        <w:rPr>
          <w:rFonts w:ascii="Times New Roman" w:hAnsi="Times New Roman"/>
          <w:color w:val="000000"/>
          <w:sz w:val="24"/>
          <w:szCs w:val="24"/>
        </w:rPr>
        <w:t xml:space="preserve">- структурировать изученный материал и </w:t>
      </w:r>
      <w:proofErr w:type="gramStart"/>
      <w:r w:rsidRPr="00350C3B">
        <w:rPr>
          <w:rFonts w:ascii="Times New Roman" w:hAnsi="Times New Roman"/>
          <w:color w:val="000000"/>
          <w:sz w:val="24"/>
          <w:szCs w:val="24"/>
        </w:rPr>
        <w:t>информацию</w:t>
      </w:r>
      <w:proofErr w:type="gramEnd"/>
      <w:r w:rsidRPr="00350C3B">
        <w:rPr>
          <w:rFonts w:ascii="Times New Roman" w:hAnsi="Times New Roman"/>
          <w:color w:val="000000"/>
          <w:sz w:val="24"/>
          <w:szCs w:val="24"/>
        </w:rPr>
        <w:t xml:space="preserve"> полученную из различных источников;</w:t>
      </w:r>
    </w:p>
    <w:p w:rsidR="00662618" w:rsidRPr="00350C3B" w:rsidRDefault="00662618" w:rsidP="00662618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 w:rsidRPr="00350C3B">
        <w:rPr>
          <w:rFonts w:ascii="Times New Roman" w:hAnsi="Times New Roman"/>
          <w:color w:val="000000"/>
          <w:sz w:val="24"/>
          <w:szCs w:val="24"/>
        </w:rPr>
        <w:t>в ценностно-ориентационной сфере:</w:t>
      </w:r>
    </w:p>
    <w:p w:rsidR="00662618" w:rsidRPr="00350C3B" w:rsidRDefault="00662618" w:rsidP="00662618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 w:rsidRPr="00350C3B">
        <w:rPr>
          <w:rFonts w:ascii="Times New Roman" w:hAnsi="Times New Roman"/>
          <w:color w:val="000000"/>
          <w:sz w:val="24"/>
          <w:szCs w:val="24"/>
        </w:rPr>
        <w:t>-представлять систему общечеловеческих ценностей;</w:t>
      </w:r>
    </w:p>
    <w:p w:rsidR="00662618" w:rsidRPr="00350C3B" w:rsidRDefault="00662618" w:rsidP="00662618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 w:rsidRPr="00350C3B">
        <w:rPr>
          <w:rFonts w:ascii="Times New Roman" w:hAnsi="Times New Roman"/>
          <w:color w:val="000000"/>
          <w:sz w:val="24"/>
          <w:szCs w:val="24"/>
        </w:rPr>
        <w:t>- осознавать ценность искусства разных народов мира и место отечественного искусства;</w:t>
      </w:r>
    </w:p>
    <w:p w:rsidR="00662618" w:rsidRPr="00350C3B" w:rsidRDefault="00662618" w:rsidP="00662618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 w:rsidRPr="00350C3B">
        <w:rPr>
          <w:rFonts w:ascii="Times New Roman" w:hAnsi="Times New Roman"/>
          <w:color w:val="000000"/>
          <w:sz w:val="24"/>
          <w:szCs w:val="24"/>
        </w:rPr>
        <w:t>- уважать культуру другого народа, осваивать духовно-нравственный потенциал, накопленный в произведениях искусства, проявлять эмоционально-ценностное отношение к искусству и к жизни, ориентироваться в системе моральных норм и ценностей, представленных в произведениях искусства;</w:t>
      </w:r>
    </w:p>
    <w:p w:rsidR="00662618" w:rsidRPr="00350C3B" w:rsidRDefault="00662618" w:rsidP="00662618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 w:rsidRPr="00350C3B">
        <w:rPr>
          <w:rFonts w:ascii="Times New Roman" w:hAnsi="Times New Roman"/>
          <w:color w:val="000000"/>
          <w:sz w:val="24"/>
          <w:szCs w:val="24"/>
        </w:rPr>
        <w:t>в коммуникативной сфере:</w:t>
      </w:r>
    </w:p>
    <w:p w:rsidR="00662618" w:rsidRPr="00350C3B" w:rsidRDefault="00662618" w:rsidP="00662618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 w:rsidRPr="00350C3B">
        <w:rPr>
          <w:rFonts w:ascii="Times New Roman" w:hAnsi="Times New Roman"/>
          <w:color w:val="000000"/>
          <w:sz w:val="24"/>
          <w:szCs w:val="24"/>
        </w:rPr>
        <w:t>- формировать коммуникативную, информационную и социально-эстетическую компетентности, в том числе овладеть культурой устной и письменной речи;</w:t>
      </w:r>
    </w:p>
    <w:p w:rsidR="00662618" w:rsidRPr="00350C3B" w:rsidRDefault="00662618" w:rsidP="00662618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 w:rsidRPr="00350C3B">
        <w:rPr>
          <w:rFonts w:ascii="Times New Roman" w:hAnsi="Times New Roman"/>
          <w:color w:val="000000"/>
          <w:sz w:val="24"/>
          <w:szCs w:val="24"/>
        </w:rPr>
        <w:t>- использовать методы эстетической коммуникации, осваивать диалоговые формы общения;</w:t>
      </w:r>
    </w:p>
    <w:p w:rsidR="00662618" w:rsidRPr="00350C3B" w:rsidRDefault="00662618" w:rsidP="00662618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 w:rsidRPr="00350C3B">
        <w:rPr>
          <w:rFonts w:ascii="Times New Roman" w:hAnsi="Times New Roman"/>
          <w:color w:val="000000"/>
          <w:sz w:val="24"/>
          <w:szCs w:val="24"/>
        </w:rPr>
        <w:t>в эстетической сфере:</w:t>
      </w:r>
    </w:p>
    <w:p w:rsidR="00662618" w:rsidRPr="00350C3B" w:rsidRDefault="00662618" w:rsidP="00662618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 w:rsidRPr="00350C3B">
        <w:rPr>
          <w:rFonts w:ascii="Times New Roman" w:hAnsi="Times New Roman"/>
          <w:color w:val="000000"/>
          <w:sz w:val="24"/>
          <w:szCs w:val="24"/>
        </w:rPr>
        <w:t>- развивать в себе индивидуальный художественный вкус, интеллектуальную и эмоциональную сферы;</w:t>
      </w:r>
    </w:p>
    <w:p w:rsidR="00662618" w:rsidRPr="00350C3B" w:rsidRDefault="00662618" w:rsidP="00662618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 w:rsidRPr="00350C3B">
        <w:rPr>
          <w:rFonts w:ascii="Times New Roman" w:hAnsi="Times New Roman"/>
          <w:color w:val="000000"/>
          <w:sz w:val="24"/>
          <w:szCs w:val="24"/>
        </w:rPr>
        <w:t>- воспринимать и анализировать эстетические ценности, высказывать мнения о достоинствах произведений высокого и массового искусства, видеть ассоциативные связи и осознавать их роль в творческой деятельности;</w:t>
      </w:r>
    </w:p>
    <w:p w:rsidR="00662618" w:rsidRPr="00350C3B" w:rsidRDefault="00662618" w:rsidP="00662618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 w:rsidRPr="00350C3B">
        <w:rPr>
          <w:rFonts w:ascii="Times New Roman" w:hAnsi="Times New Roman"/>
          <w:color w:val="000000"/>
          <w:sz w:val="24"/>
          <w:szCs w:val="24"/>
        </w:rPr>
        <w:t>- проявлять устойчивый интерес к искусству, художественным традициям своего народа и достижениям мировой культуры, расширять свой эстетический кругозор;</w:t>
      </w:r>
    </w:p>
    <w:p w:rsidR="00662618" w:rsidRPr="00350C3B" w:rsidRDefault="00662618" w:rsidP="00662618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 w:rsidRPr="00350C3B">
        <w:rPr>
          <w:rFonts w:ascii="Times New Roman" w:hAnsi="Times New Roman"/>
          <w:color w:val="000000"/>
          <w:sz w:val="24"/>
          <w:szCs w:val="24"/>
        </w:rPr>
        <w:t>- понимать условность языка различных видов искусства, создавать условные изображения и символы;</w:t>
      </w:r>
    </w:p>
    <w:p w:rsidR="00662618" w:rsidRPr="00350C3B" w:rsidRDefault="00662618" w:rsidP="00662618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 w:rsidRPr="00350C3B">
        <w:rPr>
          <w:rFonts w:ascii="Times New Roman" w:hAnsi="Times New Roman"/>
          <w:color w:val="000000"/>
          <w:sz w:val="24"/>
          <w:szCs w:val="24"/>
        </w:rPr>
        <w:t>- определять зависимость художественной формы от целей творческого замысла;</w:t>
      </w:r>
    </w:p>
    <w:p w:rsidR="00662618" w:rsidRPr="00350C3B" w:rsidRDefault="00662618" w:rsidP="00662618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 w:rsidRPr="00350C3B">
        <w:rPr>
          <w:rFonts w:ascii="Times New Roman" w:hAnsi="Times New Roman"/>
          <w:color w:val="000000"/>
          <w:sz w:val="24"/>
          <w:szCs w:val="24"/>
        </w:rPr>
        <w:t>- реализовывать свой творческий потенциал, осуществлять самоопределение и самореализацию личности на эстетическом материале;</w:t>
      </w:r>
    </w:p>
    <w:p w:rsidR="00662618" w:rsidRPr="00350C3B" w:rsidRDefault="00662618" w:rsidP="00662618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 w:rsidRPr="00350C3B">
        <w:rPr>
          <w:rFonts w:ascii="Times New Roman" w:hAnsi="Times New Roman"/>
          <w:color w:val="000000"/>
          <w:sz w:val="24"/>
          <w:szCs w:val="24"/>
        </w:rPr>
        <w:t>в трудовой сфере:</w:t>
      </w:r>
    </w:p>
    <w:p w:rsidR="00662618" w:rsidRPr="00350C3B" w:rsidRDefault="00662618" w:rsidP="00662618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 w:rsidRPr="00350C3B">
        <w:rPr>
          <w:rFonts w:ascii="Times New Roman" w:hAnsi="Times New Roman"/>
          <w:color w:val="000000"/>
          <w:sz w:val="24"/>
          <w:szCs w:val="24"/>
        </w:rPr>
        <w:t xml:space="preserve">- применять различные художественные материалы, использовать выразительные средства искусства в своем </w:t>
      </w:r>
      <w:proofErr w:type="gramStart"/>
      <w:r w:rsidRPr="00350C3B">
        <w:rPr>
          <w:rFonts w:ascii="Times New Roman" w:hAnsi="Times New Roman"/>
          <w:color w:val="000000"/>
          <w:sz w:val="24"/>
          <w:szCs w:val="24"/>
        </w:rPr>
        <w:t>творчестве</w:t>
      </w:r>
      <w:proofErr w:type="gramEnd"/>
      <w:r w:rsidRPr="00350C3B">
        <w:rPr>
          <w:rFonts w:ascii="Times New Roman" w:hAnsi="Times New Roman"/>
          <w:color w:val="000000"/>
          <w:sz w:val="24"/>
          <w:szCs w:val="24"/>
        </w:rPr>
        <w:t xml:space="preserve"> как в традиционных, так и в инновационных (информационных) технологиях.</w:t>
      </w:r>
    </w:p>
    <w:p w:rsidR="00662618" w:rsidRPr="00350C3B" w:rsidRDefault="00662618" w:rsidP="0066261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350C3B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знать / понимать:</w:t>
      </w:r>
    </w:p>
    <w:p w:rsidR="00662618" w:rsidRPr="00350C3B" w:rsidRDefault="00662618" w:rsidP="0066261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350C3B">
        <w:rPr>
          <w:rFonts w:ascii="Times New Roman" w:hAnsi="Times New Roman"/>
          <w:color w:val="000000"/>
          <w:sz w:val="24"/>
          <w:szCs w:val="24"/>
        </w:rPr>
        <w:t xml:space="preserve">основные виды и жанры искусства; </w:t>
      </w:r>
    </w:p>
    <w:p w:rsidR="00662618" w:rsidRPr="00350C3B" w:rsidRDefault="00662618" w:rsidP="0066261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350C3B">
        <w:rPr>
          <w:rFonts w:ascii="Times New Roman" w:hAnsi="Times New Roman"/>
          <w:color w:val="000000"/>
          <w:sz w:val="24"/>
          <w:szCs w:val="24"/>
        </w:rPr>
        <w:t xml:space="preserve">изученные направления и стили мировой художественной культуры; </w:t>
      </w:r>
    </w:p>
    <w:p w:rsidR="00662618" w:rsidRPr="00350C3B" w:rsidRDefault="00662618" w:rsidP="0066261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350C3B">
        <w:rPr>
          <w:rFonts w:ascii="Times New Roman" w:hAnsi="Times New Roman"/>
          <w:color w:val="000000"/>
          <w:sz w:val="24"/>
          <w:szCs w:val="24"/>
        </w:rPr>
        <w:t xml:space="preserve">шедевры мировой художественной культуры; </w:t>
      </w:r>
    </w:p>
    <w:p w:rsidR="00662618" w:rsidRPr="00350C3B" w:rsidRDefault="00662618" w:rsidP="0066261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350C3B">
        <w:rPr>
          <w:rFonts w:ascii="Times New Roman" w:hAnsi="Times New Roman"/>
          <w:color w:val="000000"/>
          <w:sz w:val="24"/>
          <w:szCs w:val="24"/>
        </w:rPr>
        <w:t xml:space="preserve">особенности языка различных видов искусства. </w:t>
      </w:r>
    </w:p>
    <w:p w:rsidR="00662618" w:rsidRPr="00350C3B" w:rsidRDefault="00662618" w:rsidP="0066261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350C3B">
        <w:rPr>
          <w:rFonts w:ascii="Times New Roman" w:hAnsi="Times New Roman"/>
          <w:b/>
          <w:bCs/>
          <w:color w:val="000000"/>
          <w:sz w:val="24"/>
          <w:szCs w:val="24"/>
        </w:rPr>
        <w:t>уметь:</w:t>
      </w:r>
    </w:p>
    <w:p w:rsidR="00662618" w:rsidRPr="00350C3B" w:rsidRDefault="00662618" w:rsidP="0066261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350C3B">
        <w:rPr>
          <w:rFonts w:ascii="Times New Roman" w:hAnsi="Times New Roman"/>
          <w:color w:val="000000"/>
          <w:sz w:val="24"/>
          <w:szCs w:val="24"/>
        </w:rPr>
        <w:t xml:space="preserve">узнавать изученные произведения и соотносить их с определенной эпохой, стилем, направлением. </w:t>
      </w:r>
    </w:p>
    <w:p w:rsidR="00662618" w:rsidRPr="00350C3B" w:rsidRDefault="00662618" w:rsidP="0066261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350C3B">
        <w:rPr>
          <w:rFonts w:ascii="Times New Roman" w:hAnsi="Times New Roman"/>
          <w:color w:val="000000"/>
          <w:sz w:val="24"/>
          <w:szCs w:val="24"/>
        </w:rPr>
        <w:t xml:space="preserve">устанавливать стилевые и сюжетные связи между произведениями разных видов искусства; </w:t>
      </w:r>
    </w:p>
    <w:p w:rsidR="00662618" w:rsidRPr="00350C3B" w:rsidRDefault="00662618" w:rsidP="0066261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350C3B">
        <w:rPr>
          <w:rFonts w:ascii="Times New Roman" w:hAnsi="Times New Roman"/>
          <w:color w:val="000000"/>
          <w:sz w:val="24"/>
          <w:szCs w:val="24"/>
        </w:rPr>
        <w:t>пользоваться различными источниками информации о мировой художественной культуре;</w:t>
      </w:r>
    </w:p>
    <w:p w:rsidR="00662618" w:rsidRPr="00350C3B" w:rsidRDefault="00662618" w:rsidP="0066261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350C3B">
        <w:rPr>
          <w:rFonts w:ascii="Times New Roman" w:hAnsi="Times New Roman"/>
          <w:color w:val="000000"/>
          <w:sz w:val="24"/>
          <w:szCs w:val="24"/>
        </w:rPr>
        <w:t>выполнять учебные и творческие задания (доклады, сообщения).</w:t>
      </w:r>
    </w:p>
    <w:p w:rsidR="00662618" w:rsidRPr="00350C3B" w:rsidRDefault="00662618" w:rsidP="00662618">
      <w:pPr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350C3B">
        <w:rPr>
          <w:rFonts w:ascii="Times New Roman" w:hAnsi="Times New Roman"/>
          <w:b/>
          <w:color w:val="000000"/>
          <w:sz w:val="24"/>
          <w:szCs w:val="24"/>
        </w:rPr>
        <w:t xml:space="preserve">Использовать приобретенные знания в практической деятельности и повседневной жизни </w:t>
      </w:r>
      <w:proofErr w:type="gramStart"/>
      <w:r w:rsidRPr="00350C3B">
        <w:rPr>
          <w:rFonts w:ascii="Times New Roman" w:hAnsi="Times New Roman"/>
          <w:b/>
          <w:color w:val="000000"/>
          <w:sz w:val="24"/>
          <w:szCs w:val="24"/>
        </w:rPr>
        <w:t>для</w:t>
      </w:r>
      <w:proofErr w:type="gramEnd"/>
      <w:r w:rsidRPr="00350C3B"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</w:p>
    <w:p w:rsidR="00662618" w:rsidRPr="00350C3B" w:rsidRDefault="00662618" w:rsidP="0066261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350C3B">
        <w:rPr>
          <w:rFonts w:ascii="Times New Roman" w:hAnsi="Times New Roman"/>
          <w:color w:val="000000"/>
          <w:sz w:val="24"/>
          <w:szCs w:val="24"/>
        </w:rPr>
        <w:t xml:space="preserve">выбора путей своего культурного развития; </w:t>
      </w:r>
    </w:p>
    <w:p w:rsidR="00662618" w:rsidRPr="00350C3B" w:rsidRDefault="00662618" w:rsidP="0066261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350C3B">
        <w:rPr>
          <w:rFonts w:ascii="Times New Roman" w:hAnsi="Times New Roman"/>
          <w:color w:val="000000"/>
          <w:sz w:val="24"/>
          <w:szCs w:val="24"/>
        </w:rPr>
        <w:t>организации личного и коллективного досуга;</w:t>
      </w:r>
    </w:p>
    <w:p w:rsidR="00662618" w:rsidRPr="00350C3B" w:rsidRDefault="00662618" w:rsidP="0066261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350C3B">
        <w:rPr>
          <w:rFonts w:ascii="Times New Roman" w:hAnsi="Times New Roman"/>
          <w:color w:val="000000"/>
          <w:sz w:val="24"/>
          <w:szCs w:val="24"/>
        </w:rPr>
        <w:t xml:space="preserve">выражения собственного суждения о произведениях классики и современного искусства; </w:t>
      </w:r>
    </w:p>
    <w:p w:rsidR="00662618" w:rsidRPr="00350C3B" w:rsidRDefault="00662618" w:rsidP="0066261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350C3B">
        <w:rPr>
          <w:rFonts w:ascii="Times New Roman" w:hAnsi="Times New Roman"/>
          <w:color w:val="000000"/>
          <w:sz w:val="24"/>
          <w:szCs w:val="24"/>
        </w:rPr>
        <w:t>попыток самостоятельного художественного творчества.</w:t>
      </w:r>
    </w:p>
    <w:p w:rsidR="00662618" w:rsidRPr="00350C3B" w:rsidRDefault="00662618" w:rsidP="0066261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62618" w:rsidRPr="00350C3B" w:rsidRDefault="00662618" w:rsidP="00662618">
      <w:pPr>
        <w:autoSpaceDE w:val="0"/>
        <w:autoSpaceDN w:val="0"/>
        <w:adjustRightInd w:val="0"/>
        <w:rPr>
          <w:rFonts w:ascii="Times New Roman" w:hAnsi="Times New Roman"/>
          <w:b/>
          <w:caps/>
          <w:sz w:val="24"/>
          <w:szCs w:val="24"/>
          <w:u w:val="single"/>
        </w:rPr>
      </w:pPr>
      <w:r w:rsidRPr="00350C3B">
        <w:rPr>
          <w:rFonts w:ascii="Times New Roman" w:hAnsi="Times New Roman"/>
          <w:b/>
          <w:caps/>
          <w:sz w:val="24"/>
          <w:szCs w:val="24"/>
          <w:u w:val="single"/>
        </w:rPr>
        <w:t>2.Основное содержание программы</w:t>
      </w:r>
    </w:p>
    <w:p w:rsidR="00662618" w:rsidRPr="00350C3B" w:rsidRDefault="00662618" w:rsidP="00662618">
      <w:pPr>
        <w:spacing w:after="0"/>
        <w:rPr>
          <w:rFonts w:ascii="Times New Roman" w:hAnsi="Times New Roman"/>
          <w:b/>
          <w:bCs/>
          <w:iCs/>
          <w:caps/>
          <w:sz w:val="24"/>
          <w:szCs w:val="24"/>
        </w:rPr>
      </w:pPr>
      <w:r w:rsidRPr="00350C3B">
        <w:rPr>
          <w:rFonts w:ascii="Times New Roman" w:hAnsi="Times New Roman"/>
          <w:b/>
          <w:bCs/>
          <w:sz w:val="24"/>
          <w:szCs w:val="24"/>
        </w:rPr>
        <w:t>10 КЛАСС</w:t>
      </w:r>
    </w:p>
    <w:p w:rsidR="00662618" w:rsidRPr="00350C3B" w:rsidRDefault="00662618" w:rsidP="00662618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350C3B">
        <w:rPr>
          <w:rFonts w:ascii="Times New Roman" w:hAnsi="Times New Roman"/>
          <w:b/>
          <w:bCs/>
          <w:sz w:val="24"/>
          <w:szCs w:val="24"/>
        </w:rPr>
        <w:t>РАЗДЕЛ I. ВОСТОЧНЫЕ ХУДОЖЕСТВЕННЫЕ КУЛЬТУРЫ — ВЕРНОСТЬ ЗАВЕТАМ ПРЕДКОВ. (10 ч)</w:t>
      </w:r>
    </w:p>
    <w:p w:rsidR="00662618" w:rsidRPr="00350C3B" w:rsidRDefault="00662618" w:rsidP="00662618">
      <w:pPr>
        <w:spacing w:after="0"/>
        <w:rPr>
          <w:rFonts w:ascii="Times New Roman" w:hAnsi="Times New Roman"/>
          <w:sz w:val="24"/>
          <w:szCs w:val="24"/>
        </w:rPr>
      </w:pPr>
      <w:r w:rsidRPr="00350C3B">
        <w:rPr>
          <w:rFonts w:ascii="Times New Roman" w:hAnsi="Times New Roman"/>
          <w:b/>
          <w:bCs/>
          <w:sz w:val="24"/>
          <w:szCs w:val="24"/>
        </w:rPr>
        <w:t>Тема 1. Древний Египет: художественная культура, олицетворяющая вечность.(2)</w:t>
      </w:r>
      <w:r w:rsidRPr="00350C3B">
        <w:rPr>
          <w:rFonts w:ascii="Times New Roman" w:hAnsi="Times New Roman"/>
          <w:sz w:val="24"/>
          <w:szCs w:val="24"/>
        </w:rPr>
        <w:t>. Художественная картина мира, воссоздан</w:t>
      </w:r>
      <w:r w:rsidRPr="00350C3B">
        <w:rPr>
          <w:rFonts w:ascii="Times New Roman" w:hAnsi="Times New Roman"/>
          <w:sz w:val="24"/>
          <w:szCs w:val="24"/>
        </w:rPr>
        <w:softHyphen/>
        <w:t>ная египетским искусством, отражающая представления о жиз</w:t>
      </w:r>
      <w:r w:rsidRPr="00350C3B">
        <w:rPr>
          <w:rFonts w:ascii="Times New Roman" w:hAnsi="Times New Roman"/>
          <w:sz w:val="24"/>
          <w:szCs w:val="24"/>
        </w:rPr>
        <w:softHyphen/>
        <w:t>ни, смерти, бессмертии. «Книга мертвых». Культ загробного мира, его воплощение в канонических традициях архитекту</w:t>
      </w:r>
      <w:r w:rsidRPr="00350C3B">
        <w:rPr>
          <w:rFonts w:ascii="Times New Roman" w:hAnsi="Times New Roman"/>
          <w:sz w:val="24"/>
          <w:szCs w:val="24"/>
        </w:rPr>
        <w:softHyphen/>
        <w:t xml:space="preserve">ры. Статичность и символичность изобразительного искусства. </w:t>
      </w:r>
    </w:p>
    <w:p w:rsidR="00662618" w:rsidRPr="00350C3B" w:rsidRDefault="00662618" w:rsidP="00662618">
      <w:pPr>
        <w:spacing w:after="0"/>
        <w:rPr>
          <w:rFonts w:ascii="Times New Roman" w:hAnsi="Times New Roman"/>
          <w:sz w:val="24"/>
          <w:szCs w:val="24"/>
        </w:rPr>
      </w:pPr>
      <w:r w:rsidRPr="00350C3B">
        <w:rPr>
          <w:rFonts w:ascii="Times New Roman" w:hAnsi="Times New Roman"/>
          <w:b/>
          <w:bCs/>
          <w:sz w:val="24"/>
          <w:szCs w:val="24"/>
        </w:rPr>
        <w:t xml:space="preserve">Тема 2. Художественная культура Древней и средневековой Индии.(2) </w:t>
      </w:r>
      <w:r w:rsidRPr="00350C3B">
        <w:rPr>
          <w:rFonts w:ascii="Times New Roman" w:hAnsi="Times New Roman"/>
          <w:sz w:val="24"/>
          <w:szCs w:val="24"/>
        </w:rPr>
        <w:t xml:space="preserve">Художественная культура Древней Индии, ее ритуальный характер. Будда </w:t>
      </w:r>
      <w:proofErr w:type="spellStart"/>
      <w:r w:rsidRPr="00350C3B">
        <w:rPr>
          <w:rFonts w:ascii="Times New Roman" w:hAnsi="Times New Roman"/>
          <w:sz w:val="24"/>
          <w:szCs w:val="24"/>
        </w:rPr>
        <w:t>Гаутама</w:t>
      </w:r>
      <w:proofErr w:type="spellEnd"/>
      <w:r w:rsidRPr="00350C3B">
        <w:rPr>
          <w:rFonts w:ascii="Times New Roman" w:hAnsi="Times New Roman"/>
          <w:sz w:val="24"/>
          <w:szCs w:val="24"/>
        </w:rPr>
        <w:t xml:space="preserve"> и зарождение буддизма. Буддистский храм. Сохранение художественных традиций древности в эпоху сред</w:t>
      </w:r>
      <w:r w:rsidRPr="00350C3B">
        <w:rPr>
          <w:rFonts w:ascii="Times New Roman" w:hAnsi="Times New Roman"/>
          <w:sz w:val="24"/>
          <w:szCs w:val="24"/>
        </w:rPr>
        <w:softHyphen/>
        <w:t>невековья. Храмовое зодчество. Самобытный мир народного танца. Песенное богатство.</w:t>
      </w:r>
    </w:p>
    <w:p w:rsidR="00662618" w:rsidRPr="00350C3B" w:rsidRDefault="00662618" w:rsidP="00662618">
      <w:pPr>
        <w:spacing w:after="0"/>
        <w:rPr>
          <w:rFonts w:ascii="Times New Roman" w:hAnsi="Times New Roman"/>
          <w:sz w:val="24"/>
          <w:szCs w:val="24"/>
        </w:rPr>
      </w:pPr>
      <w:r w:rsidRPr="00350C3B">
        <w:rPr>
          <w:rFonts w:ascii="Times New Roman" w:hAnsi="Times New Roman"/>
          <w:b/>
          <w:bCs/>
          <w:sz w:val="24"/>
          <w:szCs w:val="24"/>
        </w:rPr>
        <w:t xml:space="preserve">Тема 3. Художественная культура Древнего и средневекового Китая.(2) </w:t>
      </w:r>
      <w:r w:rsidRPr="00350C3B">
        <w:rPr>
          <w:rFonts w:ascii="Times New Roman" w:hAnsi="Times New Roman"/>
          <w:sz w:val="24"/>
          <w:szCs w:val="24"/>
        </w:rPr>
        <w:t xml:space="preserve">Своеобразие художественных традиций китайского народа. Великая китайская стена как символ национальной самобытности. Древние китайские поэзия </w:t>
      </w:r>
      <w:r w:rsidRPr="00350C3B">
        <w:rPr>
          <w:rFonts w:ascii="Times New Roman" w:hAnsi="Times New Roman"/>
          <w:b/>
          <w:bCs/>
          <w:sz w:val="24"/>
          <w:szCs w:val="24"/>
        </w:rPr>
        <w:t>и</w:t>
      </w:r>
      <w:r w:rsidRPr="00350C3B">
        <w:rPr>
          <w:rFonts w:ascii="Times New Roman" w:hAnsi="Times New Roman"/>
          <w:sz w:val="24"/>
          <w:szCs w:val="24"/>
        </w:rPr>
        <w:t xml:space="preserve"> музыка. Устойчивость древних традиций в художественной культу</w:t>
      </w:r>
      <w:r w:rsidRPr="00350C3B">
        <w:rPr>
          <w:rFonts w:ascii="Times New Roman" w:hAnsi="Times New Roman"/>
          <w:sz w:val="24"/>
          <w:szCs w:val="24"/>
        </w:rPr>
        <w:softHyphen/>
        <w:t xml:space="preserve">ре средневекового Китая. Императорские дворцы. </w:t>
      </w:r>
      <w:r w:rsidRPr="00350C3B">
        <w:rPr>
          <w:rFonts w:ascii="Times New Roman" w:hAnsi="Times New Roman"/>
          <w:sz w:val="24"/>
          <w:szCs w:val="24"/>
        </w:rPr>
        <w:lastRenderedPageBreak/>
        <w:t xml:space="preserve">Искусство садов и водоемов. Живопись, </w:t>
      </w:r>
      <w:proofErr w:type="spellStart"/>
      <w:r w:rsidRPr="00350C3B">
        <w:rPr>
          <w:rFonts w:ascii="Times New Roman" w:hAnsi="Times New Roman"/>
          <w:sz w:val="24"/>
          <w:szCs w:val="24"/>
        </w:rPr>
        <w:t>шелкография</w:t>
      </w:r>
      <w:proofErr w:type="spellEnd"/>
      <w:r w:rsidRPr="00350C3B">
        <w:rPr>
          <w:rFonts w:ascii="Times New Roman" w:hAnsi="Times New Roman"/>
          <w:sz w:val="24"/>
          <w:szCs w:val="24"/>
        </w:rPr>
        <w:t>. Китайский театр. Китайские народные музы</w:t>
      </w:r>
      <w:r w:rsidRPr="00350C3B">
        <w:rPr>
          <w:rFonts w:ascii="Times New Roman" w:hAnsi="Times New Roman"/>
          <w:sz w:val="24"/>
          <w:szCs w:val="24"/>
        </w:rPr>
        <w:softHyphen/>
        <w:t>кальные инструменты.</w:t>
      </w:r>
    </w:p>
    <w:p w:rsidR="00662618" w:rsidRPr="00350C3B" w:rsidRDefault="00662618" w:rsidP="00662618">
      <w:pPr>
        <w:spacing w:after="0"/>
        <w:rPr>
          <w:rFonts w:ascii="Times New Roman" w:hAnsi="Times New Roman"/>
          <w:sz w:val="24"/>
          <w:szCs w:val="24"/>
        </w:rPr>
      </w:pPr>
      <w:r w:rsidRPr="00350C3B">
        <w:rPr>
          <w:rFonts w:ascii="Times New Roman" w:hAnsi="Times New Roman"/>
          <w:b/>
          <w:bCs/>
          <w:sz w:val="24"/>
          <w:szCs w:val="24"/>
        </w:rPr>
        <w:t>Тема 4. Японская художественная культура: долгий путь средневековья.(2)</w:t>
      </w:r>
      <w:r w:rsidRPr="00350C3B">
        <w:rPr>
          <w:rFonts w:ascii="Times New Roman" w:hAnsi="Times New Roman"/>
          <w:sz w:val="24"/>
          <w:szCs w:val="24"/>
        </w:rPr>
        <w:t>Художественные традиции Японии. Храмы Древней Японии. Нетрадиционные виды искусства (единоборства, чайная церемония, икебана). Японский на</w:t>
      </w:r>
      <w:r w:rsidRPr="00350C3B">
        <w:rPr>
          <w:rFonts w:ascii="Times New Roman" w:hAnsi="Times New Roman"/>
          <w:sz w:val="24"/>
          <w:szCs w:val="24"/>
        </w:rPr>
        <w:softHyphen/>
        <w:t>родный и профессиональный театр. Отражение в музыке, живописи, архитектуре Японии древних самобытных верова</w:t>
      </w:r>
      <w:r w:rsidRPr="00350C3B">
        <w:rPr>
          <w:rFonts w:ascii="Times New Roman" w:hAnsi="Times New Roman"/>
          <w:sz w:val="24"/>
          <w:szCs w:val="24"/>
        </w:rPr>
        <w:softHyphen/>
        <w:t>ний. Влияние европейского и русского ис</w:t>
      </w:r>
      <w:r w:rsidRPr="00350C3B">
        <w:rPr>
          <w:rFonts w:ascii="Times New Roman" w:hAnsi="Times New Roman"/>
          <w:sz w:val="24"/>
          <w:szCs w:val="24"/>
        </w:rPr>
        <w:softHyphen/>
        <w:t xml:space="preserve">кусства на развитие новых культурных идеалов во второй половине XX </w:t>
      </w:r>
      <w:proofErr w:type="gramStart"/>
      <w:r w:rsidRPr="00350C3B">
        <w:rPr>
          <w:rFonts w:ascii="Times New Roman" w:hAnsi="Times New Roman"/>
          <w:sz w:val="24"/>
          <w:szCs w:val="24"/>
        </w:rPr>
        <w:t>в</w:t>
      </w:r>
      <w:proofErr w:type="gramEnd"/>
      <w:r w:rsidRPr="00350C3B">
        <w:rPr>
          <w:rFonts w:ascii="Times New Roman" w:hAnsi="Times New Roman"/>
          <w:sz w:val="24"/>
          <w:szCs w:val="24"/>
        </w:rPr>
        <w:t>.</w:t>
      </w:r>
    </w:p>
    <w:p w:rsidR="00662618" w:rsidRPr="00350C3B" w:rsidRDefault="00662618" w:rsidP="00662618">
      <w:pPr>
        <w:spacing w:after="0"/>
        <w:rPr>
          <w:rFonts w:ascii="Times New Roman" w:hAnsi="Times New Roman"/>
          <w:sz w:val="24"/>
          <w:szCs w:val="24"/>
        </w:rPr>
      </w:pPr>
      <w:r w:rsidRPr="00350C3B">
        <w:rPr>
          <w:rFonts w:ascii="Times New Roman" w:hAnsi="Times New Roman"/>
          <w:b/>
          <w:bCs/>
          <w:sz w:val="24"/>
          <w:szCs w:val="24"/>
        </w:rPr>
        <w:t>Тема 5. Художественные традиции мусульманского Востока: логика абстрактной красоты.(1)</w:t>
      </w:r>
      <w:r w:rsidRPr="00350C3B">
        <w:rPr>
          <w:rFonts w:ascii="Times New Roman" w:hAnsi="Times New Roman"/>
          <w:sz w:val="24"/>
          <w:szCs w:val="24"/>
        </w:rPr>
        <w:t xml:space="preserve"> Нравственные зако</w:t>
      </w:r>
      <w:r w:rsidRPr="00350C3B">
        <w:rPr>
          <w:rFonts w:ascii="Times New Roman" w:hAnsi="Times New Roman"/>
          <w:sz w:val="24"/>
          <w:szCs w:val="24"/>
        </w:rPr>
        <w:softHyphen/>
        <w:t>ны ислама. Коран — основная книга мусульман. Пророк Мухам</w:t>
      </w:r>
      <w:r w:rsidRPr="00350C3B">
        <w:rPr>
          <w:rFonts w:ascii="Times New Roman" w:hAnsi="Times New Roman"/>
          <w:sz w:val="24"/>
          <w:szCs w:val="24"/>
        </w:rPr>
        <w:softHyphen/>
        <w:t>мед. Архитектурные особенности мечети и минарета. «Книга песен». Высокая поэзия средневековья (Фирдоуси, Низами, Саади). Омар Хайям. Обра</w:t>
      </w:r>
      <w:r w:rsidRPr="00350C3B">
        <w:rPr>
          <w:rFonts w:ascii="Times New Roman" w:hAnsi="Times New Roman"/>
          <w:sz w:val="24"/>
          <w:szCs w:val="24"/>
        </w:rPr>
        <w:softHyphen/>
        <w:t xml:space="preserve">зы арабских, персидских, иранских сказок </w:t>
      </w:r>
      <w:proofErr w:type="gramStart"/>
      <w:r w:rsidRPr="00350C3B">
        <w:rPr>
          <w:rFonts w:ascii="Times New Roman" w:hAnsi="Times New Roman"/>
          <w:sz w:val="24"/>
          <w:szCs w:val="24"/>
        </w:rPr>
        <w:t>в</w:t>
      </w:r>
      <w:proofErr w:type="gramEnd"/>
      <w:r w:rsidRPr="00350C3B">
        <w:rPr>
          <w:rFonts w:ascii="Times New Roman" w:hAnsi="Times New Roman"/>
          <w:sz w:val="24"/>
          <w:szCs w:val="24"/>
        </w:rPr>
        <w:t xml:space="preserve"> «</w:t>
      </w:r>
      <w:proofErr w:type="gramStart"/>
      <w:r w:rsidRPr="00350C3B">
        <w:rPr>
          <w:rFonts w:ascii="Times New Roman" w:hAnsi="Times New Roman"/>
          <w:sz w:val="24"/>
          <w:szCs w:val="24"/>
        </w:rPr>
        <w:t>Тысяча</w:t>
      </w:r>
      <w:proofErr w:type="gramEnd"/>
      <w:r w:rsidRPr="00350C3B">
        <w:rPr>
          <w:rFonts w:ascii="Times New Roman" w:hAnsi="Times New Roman"/>
          <w:sz w:val="24"/>
          <w:szCs w:val="24"/>
        </w:rPr>
        <w:t xml:space="preserve"> и одной ночи», «мудрость Востока» в сказках </w:t>
      </w:r>
      <w:proofErr w:type="spellStart"/>
      <w:r w:rsidRPr="00350C3B">
        <w:rPr>
          <w:rFonts w:ascii="Times New Roman" w:hAnsi="Times New Roman"/>
          <w:sz w:val="24"/>
          <w:szCs w:val="24"/>
        </w:rPr>
        <w:t>Шехеразады</w:t>
      </w:r>
      <w:proofErr w:type="spellEnd"/>
      <w:r w:rsidRPr="00350C3B">
        <w:rPr>
          <w:rFonts w:ascii="Times New Roman" w:hAnsi="Times New Roman"/>
          <w:sz w:val="24"/>
          <w:szCs w:val="24"/>
        </w:rPr>
        <w:t>.</w:t>
      </w:r>
    </w:p>
    <w:p w:rsidR="00662618" w:rsidRPr="00350C3B" w:rsidRDefault="00662618" w:rsidP="00662618">
      <w:pPr>
        <w:spacing w:after="0"/>
        <w:rPr>
          <w:rFonts w:ascii="Times New Roman" w:hAnsi="Times New Roman"/>
          <w:sz w:val="24"/>
          <w:szCs w:val="24"/>
        </w:rPr>
      </w:pPr>
      <w:r w:rsidRPr="00350C3B">
        <w:rPr>
          <w:rFonts w:ascii="Times New Roman" w:hAnsi="Times New Roman"/>
          <w:b/>
          <w:bCs/>
          <w:sz w:val="24"/>
          <w:szCs w:val="24"/>
        </w:rPr>
        <w:t>РАЗДЕЛ II. ИСТОРИЯ ХУДОЖЕСТВЕННОЙ КУЛЬТУРЫ ЕВРОПЫ: СТАНОВЛЕНИЕ И ЭВОЛЮЦИЯ ХРИСТИАНСКОЙ ТРАДИЦИИ.</w:t>
      </w:r>
      <w:r w:rsidRPr="00350C3B">
        <w:rPr>
          <w:rFonts w:ascii="Times New Roman" w:hAnsi="Times New Roman"/>
          <w:sz w:val="24"/>
          <w:szCs w:val="24"/>
        </w:rPr>
        <w:t xml:space="preserve"> </w:t>
      </w:r>
      <w:r w:rsidRPr="00350C3B">
        <w:rPr>
          <w:rFonts w:ascii="Times New Roman" w:hAnsi="Times New Roman"/>
          <w:b/>
          <w:bCs/>
          <w:sz w:val="24"/>
          <w:szCs w:val="24"/>
        </w:rPr>
        <w:t>(14 ч)</w:t>
      </w:r>
    </w:p>
    <w:p w:rsidR="00662618" w:rsidRPr="00350C3B" w:rsidRDefault="00662618" w:rsidP="00662618">
      <w:pPr>
        <w:spacing w:after="0"/>
        <w:rPr>
          <w:rFonts w:ascii="Times New Roman" w:hAnsi="Times New Roman"/>
          <w:sz w:val="24"/>
          <w:szCs w:val="24"/>
        </w:rPr>
      </w:pPr>
      <w:r w:rsidRPr="00350C3B">
        <w:rPr>
          <w:rFonts w:ascii="Times New Roman" w:hAnsi="Times New Roman"/>
          <w:b/>
          <w:bCs/>
          <w:sz w:val="24"/>
          <w:szCs w:val="24"/>
        </w:rPr>
        <w:t>Тема 6. Античность — колыбель европейской художественной культуры.</w:t>
      </w:r>
      <w:r w:rsidRPr="00350C3B">
        <w:rPr>
          <w:rFonts w:ascii="Times New Roman" w:hAnsi="Times New Roman"/>
          <w:sz w:val="24"/>
          <w:szCs w:val="24"/>
        </w:rPr>
        <w:t xml:space="preserve"> Мифологическая картина мира и древнегреческое язычество как основа развития античной художественной культуры. Сократ — «христианин до Христа». Утверждение идеи двух миров в фило</w:t>
      </w:r>
      <w:r w:rsidRPr="00350C3B">
        <w:rPr>
          <w:rFonts w:ascii="Times New Roman" w:hAnsi="Times New Roman"/>
          <w:sz w:val="24"/>
          <w:szCs w:val="24"/>
        </w:rPr>
        <w:softHyphen/>
        <w:t>софии Платона. Учение о гармонии сфер Пифагора. Основные этапы развития античной художественной куль</w:t>
      </w:r>
      <w:r w:rsidRPr="00350C3B">
        <w:rPr>
          <w:rFonts w:ascii="Times New Roman" w:hAnsi="Times New Roman"/>
          <w:sz w:val="24"/>
          <w:szCs w:val="24"/>
        </w:rPr>
        <w:softHyphen/>
        <w:t>туры. Древнегреческая архитектура. Памят</w:t>
      </w:r>
      <w:r w:rsidRPr="00350C3B">
        <w:rPr>
          <w:rFonts w:ascii="Times New Roman" w:hAnsi="Times New Roman"/>
          <w:sz w:val="24"/>
          <w:szCs w:val="24"/>
        </w:rPr>
        <w:softHyphen/>
        <w:t>ники древнегреческого зодчества. Изобразительное искусство. Вазопись. Искусство театра. Древнегреческая трагедия. Культура  Древнего Рима. Архитектурные памятни</w:t>
      </w:r>
      <w:r w:rsidRPr="00350C3B">
        <w:rPr>
          <w:rFonts w:ascii="Times New Roman" w:hAnsi="Times New Roman"/>
          <w:sz w:val="24"/>
          <w:szCs w:val="24"/>
        </w:rPr>
        <w:softHyphen/>
        <w:t>ки «вечного города». Расцвет скульптурного портрета.</w:t>
      </w:r>
    </w:p>
    <w:p w:rsidR="00662618" w:rsidRPr="00350C3B" w:rsidRDefault="00662618" w:rsidP="00662618">
      <w:pPr>
        <w:spacing w:after="0"/>
        <w:rPr>
          <w:rFonts w:ascii="Times New Roman" w:hAnsi="Times New Roman"/>
          <w:sz w:val="24"/>
          <w:szCs w:val="24"/>
        </w:rPr>
      </w:pPr>
      <w:r w:rsidRPr="00350C3B">
        <w:rPr>
          <w:rFonts w:ascii="Times New Roman" w:hAnsi="Times New Roman"/>
          <w:b/>
          <w:bCs/>
          <w:sz w:val="24"/>
          <w:szCs w:val="24"/>
        </w:rPr>
        <w:t>Тема 7. От мудрости Востока</w:t>
      </w:r>
      <w:r w:rsidRPr="00350C3B">
        <w:rPr>
          <w:rFonts w:ascii="Times New Roman" w:hAnsi="Times New Roman"/>
          <w:sz w:val="24"/>
          <w:szCs w:val="24"/>
        </w:rPr>
        <w:t xml:space="preserve"> </w:t>
      </w:r>
      <w:r w:rsidRPr="00350C3B">
        <w:rPr>
          <w:rFonts w:ascii="Times New Roman" w:hAnsi="Times New Roman"/>
          <w:b/>
          <w:sz w:val="24"/>
          <w:szCs w:val="24"/>
        </w:rPr>
        <w:t>к</w:t>
      </w:r>
      <w:r w:rsidRPr="00350C3B">
        <w:rPr>
          <w:rFonts w:ascii="Times New Roman" w:hAnsi="Times New Roman"/>
          <w:sz w:val="24"/>
          <w:szCs w:val="24"/>
        </w:rPr>
        <w:t xml:space="preserve"> </w:t>
      </w:r>
      <w:r w:rsidRPr="00350C3B">
        <w:rPr>
          <w:rFonts w:ascii="Times New Roman" w:hAnsi="Times New Roman"/>
          <w:b/>
          <w:sz w:val="24"/>
          <w:szCs w:val="24"/>
        </w:rPr>
        <w:t>европейской</w:t>
      </w:r>
      <w:r w:rsidRPr="00350C3B">
        <w:rPr>
          <w:rFonts w:ascii="Times New Roman" w:hAnsi="Times New Roman"/>
          <w:sz w:val="24"/>
          <w:szCs w:val="24"/>
        </w:rPr>
        <w:t xml:space="preserve"> </w:t>
      </w:r>
      <w:r w:rsidRPr="00350C3B">
        <w:rPr>
          <w:rFonts w:ascii="Times New Roman" w:hAnsi="Times New Roman"/>
          <w:b/>
          <w:sz w:val="24"/>
          <w:szCs w:val="24"/>
        </w:rPr>
        <w:t xml:space="preserve">художественной культуре:   </w:t>
      </w:r>
      <w:r w:rsidRPr="00350C3B">
        <w:rPr>
          <w:rFonts w:ascii="Times New Roman" w:hAnsi="Times New Roman"/>
          <w:b/>
          <w:bCs/>
          <w:sz w:val="24"/>
          <w:szCs w:val="24"/>
        </w:rPr>
        <w:t>Библия.(2)</w:t>
      </w:r>
      <w:r w:rsidRPr="00350C3B">
        <w:rPr>
          <w:rFonts w:ascii="Times New Roman" w:hAnsi="Times New Roman"/>
          <w:sz w:val="24"/>
          <w:szCs w:val="24"/>
        </w:rPr>
        <w:t>Христианская художественная культура, ее истоки. Библия как священная религиозная книга, памятник культуры. Вет</w:t>
      </w:r>
      <w:r w:rsidRPr="00350C3B">
        <w:rPr>
          <w:rFonts w:ascii="Times New Roman" w:hAnsi="Times New Roman"/>
          <w:sz w:val="24"/>
          <w:szCs w:val="24"/>
        </w:rPr>
        <w:softHyphen/>
        <w:t>хий Завет. Псалтирь. Новый Завет, Евангелия. Различие ветхозаветных и новозаветных нравственных требований к человеку. Учение о Царстве Небесном и спасении бессмертной души. Страсти Господни. Воскрешение Христа.</w:t>
      </w:r>
    </w:p>
    <w:p w:rsidR="00662618" w:rsidRPr="00350C3B" w:rsidRDefault="00662618" w:rsidP="00662618">
      <w:pPr>
        <w:spacing w:after="0"/>
        <w:rPr>
          <w:rFonts w:ascii="Times New Roman" w:hAnsi="Times New Roman"/>
          <w:sz w:val="24"/>
          <w:szCs w:val="24"/>
        </w:rPr>
      </w:pPr>
      <w:r w:rsidRPr="00350C3B">
        <w:rPr>
          <w:rFonts w:ascii="Times New Roman" w:hAnsi="Times New Roman"/>
          <w:sz w:val="24"/>
          <w:szCs w:val="24"/>
        </w:rPr>
        <w:t xml:space="preserve"> </w:t>
      </w:r>
      <w:r w:rsidRPr="00350C3B">
        <w:rPr>
          <w:rFonts w:ascii="Times New Roman" w:hAnsi="Times New Roman"/>
          <w:b/>
          <w:bCs/>
          <w:sz w:val="24"/>
          <w:szCs w:val="24"/>
        </w:rPr>
        <w:t>Тема 8. Художественная культура</w:t>
      </w:r>
      <w:r w:rsidRPr="00350C3B">
        <w:rPr>
          <w:rFonts w:ascii="Times New Roman" w:hAnsi="Times New Roman"/>
          <w:sz w:val="24"/>
          <w:szCs w:val="24"/>
        </w:rPr>
        <w:t xml:space="preserve"> </w:t>
      </w:r>
      <w:r w:rsidRPr="00350C3B">
        <w:rPr>
          <w:rFonts w:ascii="Times New Roman" w:hAnsi="Times New Roman"/>
          <w:b/>
          <w:bCs/>
          <w:sz w:val="24"/>
          <w:szCs w:val="24"/>
        </w:rPr>
        <w:t xml:space="preserve">европейского  Средневековье и </w:t>
      </w:r>
      <w:proofErr w:type="spellStart"/>
      <w:r w:rsidRPr="00350C3B">
        <w:rPr>
          <w:rFonts w:ascii="Times New Roman" w:hAnsi="Times New Roman"/>
          <w:b/>
          <w:bCs/>
          <w:sz w:val="24"/>
          <w:szCs w:val="24"/>
        </w:rPr>
        <w:t>Возрождение</w:t>
      </w:r>
      <w:proofErr w:type="gramStart"/>
      <w:r w:rsidRPr="00350C3B">
        <w:rPr>
          <w:rFonts w:ascii="Times New Roman" w:hAnsi="Times New Roman"/>
          <w:b/>
          <w:bCs/>
          <w:sz w:val="24"/>
          <w:szCs w:val="24"/>
        </w:rPr>
        <w:t>:о</w:t>
      </w:r>
      <w:proofErr w:type="gramEnd"/>
      <w:r w:rsidRPr="00350C3B">
        <w:rPr>
          <w:rFonts w:ascii="Times New Roman" w:hAnsi="Times New Roman"/>
          <w:b/>
          <w:bCs/>
          <w:sz w:val="24"/>
          <w:szCs w:val="24"/>
        </w:rPr>
        <w:t>своение</w:t>
      </w:r>
      <w:proofErr w:type="spellEnd"/>
      <w:r w:rsidRPr="00350C3B">
        <w:rPr>
          <w:rFonts w:ascii="Times New Roman" w:hAnsi="Times New Roman"/>
          <w:b/>
          <w:bCs/>
          <w:sz w:val="24"/>
          <w:szCs w:val="24"/>
        </w:rPr>
        <w:t xml:space="preserve"> христианской образности. (2)    </w:t>
      </w:r>
      <w:r w:rsidRPr="00350C3B">
        <w:rPr>
          <w:rFonts w:ascii="Times New Roman" w:hAnsi="Times New Roman"/>
          <w:sz w:val="24"/>
          <w:szCs w:val="24"/>
        </w:rPr>
        <w:t>Христианские основы средневекового европейского искусст</w:t>
      </w:r>
      <w:r w:rsidRPr="00350C3B">
        <w:rPr>
          <w:rFonts w:ascii="Times New Roman" w:hAnsi="Times New Roman"/>
          <w:sz w:val="24"/>
          <w:szCs w:val="24"/>
        </w:rPr>
        <w:softHyphen/>
        <w:t>ва. Рождение новой художественной картины мира и средств художественной выразительнос</w:t>
      </w:r>
      <w:r w:rsidRPr="00350C3B">
        <w:rPr>
          <w:rFonts w:ascii="Times New Roman" w:hAnsi="Times New Roman"/>
          <w:sz w:val="24"/>
          <w:szCs w:val="24"/>
        </w:rPr>
        <w:softHyphen/>
        <w:t xml:space="preserve">ти, жанров и форм искусства. Разделение церкви, два типа христианской культуры. Романский стиль в искусстве. Храмовое зодчество. «Пламенеющая готика» европейских соборов. </w:t>
      </w:r>
    </w:p>
    <w:p w:rsidR="00662618" w:rsidRPr="00350C3B" w:rsidRDefault="00662618" w:rsidP="00662618">
      <w:pPr>
        <w:spacing w:after="0"/>
        <w:rPr>
          <w:rFonts w:ascii="Times New Roman" w:hAnsi="Times New Roman"/>
          <w:sz w:val="24"/>
          <w:szCs w:val="24"/>
        </w:rPr>
      </w:pPr>
      <w:r w:rsidRPr="00350C3B">
        <w:rPr>
          <w:rFonts w:ascii="Times New Roman" w:hAnsi="Times New Roman"/>
          <w:b/>
          <w:sz w:val="24"/>
          <w:szCs w:val="24"/>
        </w:rPr>
        <w:t xml:space="preserve">Тема 9. Художественная культура итальянского Возрождения: трудный путь гуманизма.(2) </w:t>
      </w:r>
      <w:r w:rsidRPr="00350C3B">
        <w:rPr>
          <w:rFonts w:ascii="Times New Roman" w:hAnsi="Times New Roman"/>
          <w:sz w:val="24"/>
          <w:szCs w:val="24"/>
        </w:rPr>
        <w:t xml:space="preserve">Эпоха Возрождения как новый этап в развитии европейской художественной культуры. Гуманизм и идеалы Возрождения. Развитие светского искусства. Расцвет живописи во второй половине XV </w:t>
      </w:r>
      <w:proofErr w:type="gramStart"/>
      <w:r w:rsidRPr="00350C3B">
        <w:rPr>
          <w:rFonts w:ascii="Times New Roman" w:hAnsi="Times New Roman"/>
          <w:sz w:val="24"/>
          <w:szCs w:val="24"/>
        </w:rPr>
        <w:t>в</w:t>
      </w:r>
      <w:proofErr w:type="gramEnd"/>
      <w:r w:rsidRPr="00350C3B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350C3B">
        <w:rPr>
          <w:rFonts w:ascii="Times New Roman" w:hAnsi="Times New Roman"/>
          <w:sz w:val="24"/>
          <w:szCs w:val="24"/>
        </w:rPr>
        <w:t>Венецианская</w:t>
      </w:r>
      <w:proofErr w:type="gramEnd"/>
      <w:r w:rsidRPr="00350C3B">
        <w:rPr>
          <w:rFonts w:ascii="Times New Roman" w:hAnsi="Times New Roman"/>
          <w:sz w:val="24"/>
          <w:szCs w:val="24"/>
        </w:rPr>
        <w:t xml:space="preserve"> школа живописи и архи</w:t>
      </w:r>
      <w:r w:rsidRPr="00350C3B">
        <w:rPr>
          <w:rFonts w:ascii="Times New Roman" w:hAnsi="Times New Roman"/>
          <w:sz w:val="24"/>
          <w:szCs w:val="24"/>
        </w:rPr>
        <w:softHyphen/>
        <w:t xml:space="preserve">тектуры. Собор св. Петра в Риме. Развитие музыки в эпоху Возрождения. </w:t>
      </w:r>
    </w:p>
    <w:p w:rsidR="00662618" w:rsidRPr="00350C3B" w:rsidRDefault="00662618" w:rsidP="00662618">
      <w:pPr>
        <w:spacing w:after="0"/>
        <w:rPr>
          <w:rFonts w:ascii="Times New Roman" w:hAnsi="Times New Roman"/>
          <w:sz w:val="24"/>
          <w:szCs w:val="24"/>
        </w:rPr>
      </w:pPr>
      <w:r w:rsidRPr="00350C3B">
        <w:rPr>
          <w:rFonts w:ascii="Times New Roman" w:hAnsi="Times New Roman"/>
          <w:b/>
          <w:sz w:val="24"/>
          <w:szCs w:val="24"/>
          <w:lang w:eastAsia="en-US" w:bidi="en-US"/>
        </w:rPr>
        <w:t xml:space="preserve">Тема 10.Северное Возрождение: в поисках правды о человеке. (2) </w:t>
      </w:r>
      <w:r w:rsidRPr="00350C3B">
        <w:rPr>
          <w:rFonts w:ascii="Times New Roman" w:hAnsi="Times New Roman"/>
          <w:sz w:val="24"/>
          <w:szCs w:val="24"/>
        </w:rPr>
        <w:t>Северное Возрождение, поиски правды о человеке. Мастера искусств Германии и Нидерландов. Возрождение во Франции и Испании.</w:t>
      </w:r>
    </w:p>
    <w:p w:rsidR="00662618" w:rsidRPr="00350C3B" w:rsidRDefault="00662618" w:rsidP="00662618">
      <w:pPr>
        <w:spacing w:after="0"/>
        <w:rPr>
          <w:rFonts w:ascii="Times New Roman" w:hAnsi="Times New Roman"/>
          <w:sz w:val="24"/>
          <w:szCs w:val="24"/>
        </w:rPr>
      </w:pPr>
      <w:r w:rsidRPr="00350C3B">
        <w:rPr>
          <w:rFonts w:ascii="Times New Roman" w:hAnsi="Times New Roman"/>
          <w:b/>
          <w:bCs/>
          <w:sz w:val="24"/>
          <w:szCs w:val="24"/>
        </w:rPr>
        <w:t>Тема 11. Художественная культура Европы XVII в.: многоголосие школ и стилей.(2)</w:t>
      </w:r>
      <w:r w:rsidRPr="00350C3B">
        <w:rPr>
          <w:rFonts w:ascii="Times New Roman" w:hAnsi="Times New Roman"/>
          <w:sz w:val="24"/>
          <w:szCs w:val="24"/>
        </w:rPr>
        <w:t xml:space="preserve"> «переходная эпоха» в художественной культу</w:t>
      </w:r>
      <w:r w:rsidRPr="00350C3B">
        <w:rPr>
          <w:rFonts w:ascii="Times New Roman" w:hAnsi="Times New Roman"/>
          <w:sz w:val="24"/>
          <w:szCs w:val="24"/>
        </w:rPr>
        <w:softHyphen/>
        <w:t xml:space="preserve">ре европейской традиции. Стиль барокко. </w:t>
      </w:r>
      <w:r w:rsidRPr="00350C3B">
        <w:rPr>
          <w:rFonts w:ascii="Times New Roman" w:hAnsi="Times New Roman"/>
          <w:sz w:val="24"/>
          <w:szCs w:val="24"/>
        </w:rPr>
        <w:lastRenderedPageBreak/>
        <w:t>Расцвет светского музыкального искусства. Классицизм как общеевропейский стиль. Франция — родина классицизма. Расцвет комедийного жанра. Изобразительное искусство и выдающиеся мастера.</w:t>
      </w:r>
    </w:p>
    <w:p w:rsidR="00662618" w:rsidRPr="00350C3B" w:rsidRDefault="00662618" w:rsidP="00662618">
      <w:pPr>
        <w:spacing w:after="0"/>
        <w:rPr>
          <w:rFonts w:ascii="Times New Roman" w:hAnsi="Times New Roman"/>
          <w:sz w:val="24"/>
          <w:szCs w:val="24"/>
        </w:rPr>
      </w:pPr>
      <w:r w:rsidRPr="00350C3B">
        <w:rPr>
          <w:rFonts w:ascii="Times New Roman" w:hAnsi="Times New Roman"/>
          <w:b/>
          <w:bCs/>
          <w:sz w:val="24"/>
          <w:szCs w:val="24"/>
        </w:rPr>
        <w:t xml:space="preserve">Тема 12. Художественная культура европейского Просвещения: утверждение культа разума.(2) </w:t>
      </w:r>
      <w:r w:rsidRPr="00350C3B">
        <w:rPr>
          <w:rFonts w:ascii="Times New Roman" w:hAnsi="Times New Roman"/>
          <w:sz w:val="24"/>
          <w:szCs w:val="24"/>
        </w:rPr>
        <w:t>Гуманистические идеалы просветителей. Наследие энциклопедистов. Распространение классицизма в художественных культурах европейских стран. Изобразительное искусство и архитектура эпохи классицизма, роль античного ордера. Расцвет литературы. Венский музыкальный классицизм. Симфонизм, его философско-эстетический смысл.</w:t>
      </w:r>
    </w:p>
    <w:p w:rsidR="00662618" w:rsidRPr="00350C3B" w:rsidRDefault="00662618" w:rsidP="00662618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350C3B">
        <w:rPr>
          <w:rFonts w:ascii="Times New Roman" w:hAnsi="Times New Roman"/>
          <w:b/>
          <w:bCs/>
          <w:sz w:val="24"/>
          <w:szCs w:val="24"/>
        </w:rPr>
        <w:t>РАЗДЕЛ III. ДУХОВНО-НРАВСТВЕННЫЕ ОСНОВЫ РУССКОЙ ХУДОЖЕСТВЕННОЙ КУЛЬТУРЫ. (10 ч)</w:t>
      </w:r>
    </w:p>
    <w:p w:rsidR="00662618" w:rsidRPr="00350C3B" w:rsidRDefault="00662618" w:rsidP="00662618">
      <w:pPr>
        <w:spacing w:after="0"/>
        <w:rPr>
          <w:rFonts w:ascii="Times New Roman" w:hAnsi="Times New Roman"/>
          <w:bCs/>
          <w:iCs/>
          <w:caps/>
          <w:sz w:val="24"/>
          <w:szCs w:val="24"/>
        </w:rPr>
      </w:pPr>
      <w:r w:rsidRPr="00350C3B">
        <w:rPr>
          <w:rFonts w:ascii="Times New Roman" w:hAnsi="Times New Roman"/>
          <w:b/>
          <w:bCs/>
          <w:iCs/>
          <w:sz w:val="24"/>
          <w:szCs w:val="24"/>
        </w:rPr>
        <w:t>Тема13. Художественная Культура Киевской Руси: опыт, озаренный духовным светом христианства (2)</w:t>
      </w:r>
      <w:r w:rsidRPr="00350C3B">
        <w:rPr>
          <w:rFonts w:ascii="Times New Roman" w:hAnsi="Times New Roman"/>
          <w:bCs/>
          <w:iCs/>
          <w:sz w:val="24"/>
          <w:szCs w:val="24"/>
        </w:rPr>
        <w:t xml:space="preserve">. Древнейшие памятники художественной культуры языческой Руси. Обрядовый фольклор, народные песни, героический эпос и былины. Дохристианские нравственные установки и эстетические  представления. Восхождение русской художественной культуры от языческой образности к христианской картине мироздания. Православный храм и синтез храмовых искусств. «Мистический реализм». Основные этапы развития художественной культуры Древней Руси. «Памятники киевской литературы. Летописание. Памятники архитектуры. Знаменное пение. </w:t>
      </w:r>
    </w:p>
    <w:p w:rsidR="00662618" w:rsidRPr="00350C3B" w:rsidRDefault="00662618" w:rsidP="00662618">
      <w:pPr>
        <w:spacing w:after="0"/>
        <w:rPr>
          <w:rFonts w:ascii="Times New Roman" w:hAnsi="Times New Roman"/>
          <w:b/>
          <w:bCs/>
          <w:iCs/>
          <w:sz w:val="24"/>
          <w:szCs w:val="24"/>
        </w:rPr>
      </w:pPr>
      <w:r w:rsidRPr="00350C3B">
        <w:rPr>
          <w:rFonts w:ascii="Times New Roman" w:hAnsi="Times New Roman"/>
          <w:b/>
          <w:bCs/>
          <w:iCs/>
          <w:sz w:val="24"/>
          <w:szCs w:val="24"/>
        </w:rPr>
        <w:t xml:space="preserve">Тема14. Новгородская Русь: утверждение самобытной красоты (2). </w:t>
      </w:r>
      <w:r w:rsidRPr="00350C3B">
        <w:rPr>
          <w:rFonts w:ascii="Times New Roman" w:hAnsi="Times New Roman"/>
          <w:sz w:val="24"/>
          <w:szCs w:val="24"/>
        </w:rPr>
        <w:t>Художественный облик древнего Новгорода. Памятники архитектуры. Новгородская София, Народное музыкальное творчество и храмовое пение. Искусство колокольного звона.</w:t>
      </w:r>
      <w:r w:rsidRPr="00350C3B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350C3B">
        <w:rPr>
          <w:rFonts w:ascii="Times New Roman" w:hAnsi="Times New Roman"/>
          <w:bCs/>
          <w:iCs/>
          <w:sz w:val="24"/>
          <w:szCs w:val="24"/>
        </w:rPr>
        <w:t>Творчество Феофана Грека.</w:t>
      </w:r>
      <w:r w:rsidRPr="00350C3B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</w:p>
    <w:p w:rsidR="00662618" w:rsidRPr="00350C3B" w:rsidRDefault="00662618" w:rsidP="00662618">
      <w:pPr>
        <w:spacing w:after="0"/>
        <w:rPr>
          <w:rFonts w:ascii="Times New Roman" w:hAnsi="Times New Roman"/>
          <w:bCs/>
          <w:iCs/>
          <w:caps/>
          <w:sz w:val="24"/>
          <w:szCs w:val="24"/>
        </w:rPr>
      </w:pPr>
      <w:r w:rsidRPr="00350C3B">
        <w:rPr>
          <w:rFonts w:ascii="Times New Roman" w:hAnsi="Times New Roman"/>
          <w:b/>
          <w:bCs/>
          <w:iCs/>
          <w:sz w:val="24"/>
          <w:szCs w:val="24"/>
        </w:rPr>
        <w:t>Тема15. От раздробленных княжеств к Московской Руси: утверждение общерусского художественного стиля (2).</w:t>
      </w:r>
      <w:r w:rsidRPr="00350C3B">
        <w:rPr>
          <w:rFonts w:ascii="Times New Roman" w:hAnsi="Times New Roman"/>
          <w:bCs/>
          <w:iCs/>
          <w:sz w:val="24"/>
          <w:szCs w:val="24"/>
        </w:rPr>
        <w:t xml:space="preserve"> Возрождение Москвы. Древнерусская литература. Творчество Андрея Рублева и Дионисия. Музыка 15-16века.  </w:t>
      </w:r>
      <w:proofErr w:type="gramStart"/>
      <w:r w:rsidRPr="00350C3B">
        <w:rPr>
          <w:rFonts w:ascii="Times New Roman" w:hAnsi="Times New Roman"/>
          <w:bCs/>
          <w:iCs/>
          <w:sz w:val="24"/>
          <w:szCs w:val="24"/>
        </w:rPr>
        <w:t>Храмовое искусство Московской Руси в  XVI в.:</w:t>
      </w:r>
      <w:r w:rsidRPr="00350C3B">
        <w:rPr>
          <w:rFonts w:ascii="Times New Roman" w:hAnsi="Times New Roman"/>
          <w:sz w:val="24"/>
          <w:szCs w:val="24"/>
        </w:rPr>
        <w:t xml:space="preserve"> Художественная культура Владимиро-Суздальского княже</w:t>
      </w:r>
      <w:r w:rsidRPr="00350C3B">
        <w:rPr>
          <w:rFonts w:ascii="Times New Roman" w:hAnsi="Times New Roman"/>
          <w:sz w:val="24"/>
          <w:szCs w:val="24"/>
        </w:rPr>
        <w:softHyphen/>
        <w:t>ства.</w:t>
      </w:r>
      <w:proofErr w:type="gramEnd"/>
      <w:r w:rsidRPr="00350C3B">
        <w:rPr>
          <w:rFonts w:ascii="Times New Roman" w:hAnsi="Times New Roman"/>
          <w:sz w:val="24"/>
          <w:szCs w:val="24"/>
        </w:rPr>
        <w:t xml:space="preserve"> Хра</w:t>
      </w:r>
      <w:r w:rsidRPr="00350C3B">
        <w:rPr>
          <w:rFonts w:ascii="Times New Roman" w:hAnsi="Times New Roman"/>
          <w:sz w:val="24"/>
          <w:szCs w:val="24"/>
        </w:rPr>
        <w:softHyphen/>
        <w:t>мы древнего Владимира. Памятники зодчества и иконописи Пскова</w:t>
      </w:r>
    </w:p>
    <w:p w:rsidR="00662618" w:rsidRPr="00350C3B" w:rsidRDefault="00662618" w:rsidP="00662618">
      <w:pPr>
        <w:spacing w:after="0"/>
        <w:rPr>
          <w:rFonts w:ascii="Times New Roman" w:hAnsi="Times New Roman"/>
          <w:sz w:val="24"/>
          <w:szCs w:val="24"/>
        </w:rPr>
      </w:pPr>
      <w:r w:rsidRPr="00350C3B">
        <w:rPr>
          <w:rFonts w:ascii="Times New Roman" w:hAnsi="Times New Roman"/>
          <w:b/>
          <w:bCs/>
          <w:iCs/>
          <w:sz w:val="24"/>
          <w:szCs w:val="24"/>
        </w:rPr>
        <w:t xml:space="preserve">Тема16. Художественная Культура XVII </w:t>
      </w:r>
      <w:proofErr w:type="gramStart"/>
      <w:r w:rsidRPr="00350C3B">
        <w:rPr>
          <w:rFonts w:ascii="Times New Roman" w:hAnsi="Times New Roman"/>
          <w:b/>
          <w:bCs/>
          <w:iCs/>
          <w:sz w:val="24"/>
          <w:szCs w:val="24"/>
        </w:rPr>
        <w:t>в</w:t>
      </w:r>
      <w:proofErr w:type="gramEnd"/>
      <w:r w:rsidRPr="00350C3B">
        <w:rPr>
          <w:rFonts w:ascii="Times New Roman" w:hAnsi="Times New Roman"/>
          <w:b/>
          <w:bCs/>
          <w:iCs/>
          <w:sz w:val="24"/>
          <w:szCs w:val="24"/>
        </w:rPr>
        <w:t xml:space="preserve">.: </w:t>
      </w:r>
      <w:proofErr w:type="gramStart"/>
      <w:r w:rsidRPr="00350C3B">
        <w:rPr>
          <w:rFonts w:ascii="Times New Roman" w:hAnsi="Times New Roman"/>
          <w:b/>
          <w:bCs/>
          <w:iCs/>
          <w:sz w:val="24"/>
          <w:szCs w:val="24"/>
        </w:rPr>
        <w:t>смена</w:t>
      </w:r>
      <w:proofErr w:type="gramEnd"/>
      <w:r w:rsidRPr="00350C3B">
        <w:rPr>
          <w:rFonts w:ascii="Times New Roman" w:hAnsi="Times New Roman"/>
          <w:b/>
          <w:bCs/>
          <w:iCs/>
          <w:sz w:val="24"/>
          <w:szCs w:val="24"/>
        </w:rPr>
        <w:t xml:space="preserve"> духовных ориентиров (2). </w:t>
      </w:r>
      <w:r w:rsidRPr="00350C3B">
        <w:rPr>
          <w:rFonts w:ascii="Times New Roman" w:hAnsi="Times New Roman"/>
          <w:sz w:val="24"/>
          <w:szCs w:val="24"/>
        </w:rPr>
        <w:t>Диалог «старины и новизны» в русской художественной культуре «переходной эпохи». Социальные катаклизмы «</w:t>
      </w:r>
      <w:proofErr w:type="spellStart"/>
      <w:r w:rsidRPr="00350C3B">
        <w:rPr>
          <w:rFonts w:ascii="Times New Roman" w:hAnsi="Times New Roman"/>
          <w:sz w:val="24"/>
          <w:szCs w:val="24"/>
        </w:rPr>
        <w:t>бунташного</w:t>
      </w:r>
      <w:proofErr w:type="spellEnd"/>
      <w:r w:rsidRPr="00350C3B">
        <w:rPr>
          <w:rFonts w:ascii="Times New Roman" w:hAnsi="Times New Roman"/>
          <w:sz w:val="24"/>
          <w:szCs w:val="24"/>
        </w:rPr>
        <w:t xml:space="preserve"> века». Противоречивость художественно-образного мышления мастеров XVII в. Обмирщение литературы. Повести XVII в. барочная поэзия С. </w:t>
      </w:r>
      <w:proofErr w:type="gramStart"/>
      <w:r w:rsidRPr="00350C3B">
        <w:rPr>
          <w:rFonts w:ascii="Times New Roman" w:hAnsi="Times New Roman"/>
          <w:sz w:val="24"/>
          <w:szCs w:val="24"/>
        </w:rPr>
        <w:t>Полоцкого</w:t>
      </w:r>
      <w:proofErr w:type="gramEnd"/>
      <w:r w:rsidRPr="00350C3B">
        <w:rPr>
          <w:rFonts w:ascii="Times New Roman" w:hAnsi="Times New Roman"/>
          <w:sz w:val="24"/>
          <w:szCs w:val="24"/>
        </w:rPr>
        <w:t xml:space="preserve">. Новые </w:t>
      </w:r>
      <w:proofErr w:type="gramStart"/>
      <w:r w:rsidRPr="00350C3B">
        <w:rPr>
          <w:rFonts w:ascii="Times New Roman" w:hAnsi="Times New Roman"/>
          <w:sz w:val="24"/>
          <w:szCs w:val="24"/>
        </w:rPr>
        <w:t>направ</w:t>
      </w:r>
      <w:r w:rsidRPr="00350C3B">
        <w:rPr>
          <w:rFonts w:ascii="Times New Roman" w:hAnsi="Times New Roman"/>
          <w:sz w:val="24"/>
          <w:szCs w:val="24"/>
        </w:rPr>
        <w:softHyphen/>
        <w:t>лениях</w:t>
      </w:r>
      <w:proofErr w:type="gramEnd"/>
      <w:r w:rsidRPr="00350C3B">
        <w:rPr>
          <w:rFonts w:ascii="Times New Roman" w:hAnsi="Times New Roman"/>
          <w:sz w:val="24"/>
          <w:szCs w:val="24"/>
        </w:rPr>
        <w:t xml:space="preserve"> иконописи. Творчество </w:t>
      </w:r>
      <w:proofErr w:type="spellStart"/>
      <w:r w:rsidRPr="00350C3B">
        <w:rPr>
          <w:rFonts w:ascii="Times New Roman" w:hAnsi="Times New Roman"/>
          <w:sz w:val="24"/>
          <w:szCs w:val="24"/>
        </w:rPr>
        <w:t>Симона</w:t>
      </w:r>
      <w:proofErr w:type="spellEnd"/>
      <w:r w:rsidRPr="00350C3B">
        <w:rPr>
          <w:rFonts w:ascii="Times New Roman" w:hAnsi="Times New Roman"/>
          <w:sz w:val="24"/>
          <w:szCs w:val="24"/>
        </w:rPr>
        <w:t xml:space="preserve"> Ушакова. Икона и парсуна: сходство и различие. Храмы «московского барокко». Хоровая храмовая музыка. </w:t>
      </w:r>
    </w:p>
    <w:p w:rsidR="00662618" w:rsidRPr="00350C3B" w:rsidRDefault="00662618" w:rsidP="00662618">
      <w:pPr>
        <w:spacing w:after="0"/>
        <w:rPr>
          <w:rFonts w:ascii="Times New Roman" w:hAnsi="Times New Roman"/>
          <w:bCs/>
          <w:iCs/>
          <w:sz w:val="24"/>
          <w:szCs w:val="24"/>
        </w:rPr>
      </w:pPr>
      <w:r w:rsidRPr="00350C3B">
        <w:rPr>
          <w:rFonts w:ascii="Times New Roman" w:hAnsi="Times New Roman"/>
          <w:b/>
          <w:bCs/>
          <w:iCs/>
          <w:sz w:val="24"/>
          <w:szCs w:val="24"/>
        </w:rPr>
        <w:t xml:space="preserve">Тема17. Русская художественная культура в эпоху Просвещения: формирование гуманистических идеалов (2). </w:t>
      </w:r>
      <w:r w:rsidRPr="00350C3B">
        <w:rPr>
          <w:rFonts w:ascii="Times New Roman" w:hAnsi="Times New Roman"/>
          <w:bCs/>
          <w:iCs/>
          <w:sz w:val="24"/>
          <w:szCs w:val="24"/>
        </w:rPr>
        <w:t xml:space="preserve">Начало развития «русской </w:t>
      </w:r>
      <w:proofErr w:type="spellStart"/>
      <w:r w:rsidRPr="00350C3B">
        <w:rPr>
          <w:rFonts w:ascii="Times New Roman" w:hAnsi="Times New Roman"/>
          <w:bCs/>
          <w:iCs/>
          <w:sz w:val="24"/>
          <w:szCs w:val="24"/>
        </w:rPr>
        <w:t>европейскости</w:t>
      </w:r>
      <w:proofErr w:type="spellEnd"/>
      <w:r w:rsidRPr="00350C3B">
        <w:rPr>
          <w:rFonts w:ascii="Times New Roman" w:hAnsi="Times New Roman"/>
          <w:bCs/>
          <w:iCs/>
          <w:sz w:val="24"/>
          <w:szCs w:val="24"/>
        </w:rPr>
        <w:t xml:space="preserve">»; петровские преобразования и их значение для художественной культуры. Европейские традиции как эталон новой культуры. Обмирщение в литературе. Становление европейских градостроительных принципов. Портретная живопись. Храмовое пения и новое светское </w:t>
      </w:r>
      <w:proofErr w:type="spellStart"/>
      <w:r w:rsidRPr="00350C3B">
        <w:rPr>
          <w:rFonts w:ascii="Times New Roman" w:hAnsi="Times New Roman"/>
          <w:bCs/>
          <w:iCs/>
          <w:sz w:val="24"/>
          <w:szCs w:val="24"/>
        </w:rPr>
        <w:t>музицирование</w:t>
      </w:r>
      <w:proofErr w:type="spellEnd"/>
      <w:r w:rsidRPr="00350C3B">
        <w:rPr>
          <w:rFonts w:ascii="Times New Roman" w:hAnsi="Times New Roman"/>
          <w:bCs/>
          <w:iCs/>
          <w:sz w:val="24"/>
          <w:szCs w:val="24"/>
        </w:rPr>
        <w:t>. Рождение русской комедии и  оперы. Первые сборники русских народных песен. Петербургское барокко и московское зодчество. Русский портрет</w:t>
      </w:r>
      <w:proofErr w:type="gramStart"/>
      <w:r w:rsidRPr="00350C3B">
        <w:rPr>
          <w:rFonts w:ascii="Times New Roman" w:hAnsi="Times New Roman"/>
          <w:bCs/>
          <w:iCs/>
          <w:sz w:val="24"/>
          <w:szCs w:val="24"/>
        </w:rPr>
        <w:t>.</w:t>
      </w:r>
      <w:proofErr w:type="gramEnd"/>
      <w:r w:rsidRPr="00350C3B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gramStart"/>
      <w:r w:rsidRPr="00350C3B">
        <w:rPr>
          <w:rFonts w:ascii="Times New Roman" w:hAnsi="Times New Roman"/>
          <w:bCs/>
          <w:iCs/>
          <w:sz w:val="24"/>
          <w:szCs w:val="24"/>
        </w:rPr>
        <w:t>о</w:t>
      </w:r>
      <w:proofErr w:type="gramEnd"/>
      <w:r w:rsidRPr="00350C3B">
        <w:rPr>
          <w:rFonts w:ascii="Times New Roman" w:hAnsi="Times New Roman"/>
          <w:bCs/>
          <w:iCs/>
          <w:sz w:val="24"/>
          <w:szCs w:val="24"/>
        </w:rPr>
        <w:t>сти.  Шедевры храмовой музыки.</w:t>
      </w:r>
    </w:p>
    <w:p w:rsidR="00662618" w:rsidRPr="00350C3B" w:rsidRDefault="00662618" w:rsidP="00662618">
      <w:pPr>
        <w:spacing w:after="0"/>
        <w:rPr>
          <w:rFonts w:ascii="Times New Roman" w:hAnsi="Times New Roman"/>
          <w:b/>
          <w:bCs/>
          <w:iCs/>
          <w:caps/>
          <w:sz w:val="24"/>
          <w:szCs w:val="24"/>
        </w:rPr>
      </w:pPr>
    </w:p>
    <w:p w:rsidR="00662618" w:rsidRPr="00350C3B" w:rsidRDefault="00662618" w:rsidP="00662618">
      <w:pPr>
        <w:spacing w:after="0"/>
        <w:rPr>
          <w:rFonts w:ascii="Times New Roman" w:hAnsi="Times New Roman"/>
          <w:b/>
          <w:bCs/>
          <w:iCs/>
          <w:caps/>
          <w:sz w:val="24"/>
          <w:szCs w:val="24"/>
        </w:rPr>
      </w:pPr>
      <w:r>
        <w:rPr>
          <w:rFonts w:ascii="Times New Roman" w:hAnsi="Times New Roman"/>
          <w:b/>
          <w:bCs/>
          <w:iCs/>
          <w:caps/>
          <w:sz w:val="24"/>
          <w:szCs w:val="24"/>
        </w:rPr>
        <w:t>11 КЛАСС</w:t>
      </w:r>
    </w:p>
    <w:p w:rsidR="00662618" w:rsidRPr="00350C3B" w:rsidRDefault="00662618" w:rsidP="00662618">
      <w:pPr>
        <w:spacing w:before="100" w:beforeAutospacing="1" w:after="0"/>
        <w:contextualSpacing/>
        <w:rPr>
          <w:rFonts w:ascii="Times New Roman" w:hAnsi="Times New Roman"/>
          <w:b/>
          <w:bCs/>
          <w:iCs/>
          <w:caps/>
          <w:sz w:val="24"/>
          <w:szCs w:val="24"/>
        </w:rPr>
      </w:pPr>
    </w:p>
    <w:p w:rsidR="00662618" w:rsidRPr="00350C3B" w:rsidRDefault="00662618" w:rsidP="00662618">
      <w:pPr>
        <w:spacing w:before="100" w:beforeAutospacing="1" w:after="0"/>
        <w:contextualSpacing/>
        <w:rPr>
          <w:rFonts w:ascii="Times New Roman" w:hAnsi="Times New Roman"/>
          <w:b/>
          <w:sz w:val="24"/>
          <w:szCs w:val="24"/>
          <w:lang w:eastAsia="en-US" w:bidi="en-US"/>
        </w:rPr>
      </w:pPr>
      <w:r w:rsidRPr="00350C3B">
        <w:rPr>
          <w:rFonts w:ascii="Times New Roman" w:hAnsi="Times New Roman"/>
          <w:b/>
          <w:sz w:val="24"/>
          <w:szCs w:val="24"/>
          <w:lang w:eastAsia="en-US" w:bidi="en-US"/>
        </w:rPr>
        <w:lastRenderedPageBreak/>
        <w:t xml:space="preserve">Раздел 1. Основные течения в художественной европейской культуре 19 начала 20 века. 12часов.   </w:t>
      </w:r>
    </w:p>
    <w:p w:rsidR="00662618" w:rsidRPr="00350C3B" w:rsidRDefault="00662618" w:rsidP="00662618">
      <w:pPr>
        <w:spacing w:before="100" w:beforeAutospacing="1" w:after="0"/>
        <w:contextualSpacing/>
        <w:rPr>
          <w:rFonts w:ascii="Times New Roman" w:hAnsi="Times New Roman"/>
          <w:sz w:val="24"/>
          <w:szCs w:val="24"/>
        </w:rPr>
      </w:pPr>
      <w:r w:rsidRPr="00350C3B">
        <w:rPr>
          <w:rFonts w:ascii="Times New Roman" w:hAnsi="Times New Roman"/>
          <w:b/>
          <w:bCs/>
          <w:iCs/>
          <w:sz w:val="24"/>
          <w:szCs w:val="24"/>
        </w:rPr>
        <w:t>Тема 1.   Романтизм в художественной культуре Европы 19 века; открытие внутреннего мира человека.(3).</w:t>
      </w:r>
      <w:r w:rsidRPr="00350C3B">
        <w:rPr>
          <w:rFonts w:ascii="Times New Roman" w:hAnsi="Times New Roman"/>
          <w:sz w:val="24"/>
          <w:szCs w:val="24"/>
        </w:rPr>
        <w:t xml:space="preserve"> Д.Байрон — властитель дум современников. Фантастический мир сказок Гофмана.</w:t>
      </w:r>
      <w:r w:rsidRPr="00350C3B">
        <w:rPr>
          <w:rFonts w:ascii="Times New Roman" w:hAnsi="Times New Roman"/>
          <w:b/>
          <w:bCs/>
          <w:iCs/>
          <w:sz w:val="24"/>
          <w:szCs w:val="24"/>
        </w:rPr>
        <w:tab/>
      </w:r>
      <w:r w:rsidRPr="00350C3B">
        <w:rPr>
          <w:rFonts w:ascii="Times New Roman" w:hAnsi="Times New Roman"/>
          <w:bCs/>
          <w:iCs/>
          <w:sz w:val="24"/>
          <w:szCs w:val="24"/>
        </w:rPr>
        <w:t>Романтизм в художественной культуре Франции 19 века.</w:t>
      </w:r>
      <w:r w:rsidRPr="00350C3B">
        <w:rPr>
          <w:rFonts w:ascii="Times New Roman" w:hAnsi="Times New Roman"/>
          <w:sz w:val="24"/>
          <w:szCs w:val="24"/>
        </w:rPr>
        <w:t xml:space="preserve"> Творчество Ф. Гойи. Борения человека со стихией в работе яр</w:t>
      </w:r>
      <w:r w:rsidRPr="00350C3B">
        <w:rPr>
          <w:rFonts w:ascii="Times New Roman" w:hAnsi="Times New Roman"/>
          <w:sz w:val="24"/>
          <w:szCs w:val="24"/>
        </w:rPr>
        <w:softHyphen/>
        <w:t xml:space="preserve">кого романтика Т. </w:t>
      </w:r>
      <w:proofErr w:type="spellStart"/>
      <w:r w:rsidRPr="00350C3B">
        <w:rPr>
          <w:rFonts w:ascii="Times New Roman" w:hAnsi="Times New Roman"/>
          <w:sz w:val="24"/>
          <w:szCs w:val="24"/>
        </w:rPr>
        <w:t>Жерико</w:t>
      </w:r>
      <w:proofErr w:type="spellEnd"/>
      <w:r w:rsidRPr="00350C3B">
        <w:rPr>
          <w:rFonts w:ascii="Times New Roman" w:hAnsi="Times New Roman"/>
          <w:sz w:val="24"/>
          <w:szCs w:val="24"/>
        </w:rPr>
        <w:t xml:space="preserve">. Революционное вдохновение восставшего народа в работах Э. Делакруа. </w:t>
      </w:r>
    </w:p>
    <w:p w:rsidR="00662618" w:rsidRPr="00350C3B" w:rsidRDefault="00662618" w:rsidP="00662618">
      <w:pPr>
        <w:spacing w:before="100" w:beforeAutospacing="1" w:after="0"/>
        <w:contextualSpacing/>
        <w:rPr>
          <w:rFonts w:ascii="Times New Roman" w:hAnsi="Times New Roman"/>
          <w:sz w:val="24"/>
          <w:szCs w:val="24"/>
        </w:rPr>
      </w:pPr>
      <w:r w:rsidRPr="00350C3B">
        <w:rPr>
          <w:rFonts w:ascii="Times New Roman" w:hAnsi="Times New Roman"/>
          <w:b/>
          <w:bCs/>
          <w:iCs/>
          <w:sz w:val="24"/>
          <w:szCs w:val="24"/>
        </w:rPr>
        <w:t>Тема 2. Шедевры  музыкального искусства   эпохи романтизма.(2)</w:t>
      </w:r>
      <w:r w:rsidRPr="00350C3B">
        <w:rPr>
          <w:rFonts w:ascii="Times New Roman" w:hAnsi="Times New Roman"/>
          <w:sz w:val="24"/>
          <w:szCs w:val="24"/>
        </w:rPr>
        <w:t xml:space="preserve"> Воплощение в музыке сложных и противоречивых жизнен</w:t>
      </w:r>
      <w:r w:rsidRPr="00350C3B">
        <w:rPr>
          <w:rFonts w:ascii="Times New Roman" w:hAnsi="Times New Roman"/>
          <w:sz w:val="24"/>
          <w:szCs w:val="24"/>
        </w:rPr>
        <w:softHyphen/>
        <w:t>ных ситуаций. Вена и Париж — крупнейшие европейские центры развития музы</w:t>
      </w:r>
      <w:r w:rsidRPr="00350C3B">
        <w:rPr>
          <w:rFonts w:ascii="Times New Roman" w:hAnsi="Times New Roman"/>
          <w:sz w:val="24"/>
          <w:szCs w:val="24"/>
        </w:rPr>
        <w:softHyphen/>
        <w:t xml:space="preserve">кального искусства романтизма. Оперы-драмы. </w:t>
      </w:r>
      <w:r w:rsidRPr="00350C3B">
        <w:rPr>
          <w:rFonts w:ascii="Times New Roman" w:hAnsi="Times New Roman"/>
          <w:bCs/>
          <w:iCs/>
          <w:sz w:val="24"/>
          <w:szCs w:val="24"/>
        </w:rPr>
        <w:t>Великие композиторы 19 века восточных земель Европы.</w:t>
      </w:r>
      <w:r w:rsidRPr="00350C3B">
        <w:rPr>
          <w:rFonts w:ascii="Times New Roman" w:hAnsi="Times New Roman"/>
          <w:sz w:val="24"/>
          <w:szCs w:val="24"/>
        </w:rPr>
        <w:t xml:space="preserve"> Жизнь и творчество Ф. Шопена. Жизнь и творчество Ф. Листа.  </w:t>
      </w:r>
    </w:p>
    <w:p w:rsidR="00662618" w:rsidRPr="00350C3B" w:rsidRDefault="00662618" w:rsidP="00662618">
      <w:pPr>
        <w:spacing w:before="100" w:beforeAutospacing="1" w:after="0"/>
        <w:contextualSpacing/>
        <w:rPr>
          <w:rFonts w:ascii="Times New Roman" w:hAnsi="Times New Roman"/>
          <w:sz w:val="24"/>
          <w:szCs w:val="24"/>
        </w:rPr>
      </w:pPr>
      <w:r w:rsidRPr="00350C3B">
        <w:rPr>
          <w:rFonts w:ascii="Times New Roman" w:hAnsi="Times New Roman"/>
          <w:b/>
          <w:bCs/>
          <w:iCs/>
          <w:sz w:val="24"/>
          <w:szCs w:val="24"/>
        </w:rPr>
        <w:t>Тема3. Импрессионизм: поиск ускользающей красоты.(2)</w:t>
      </w:r>
      <w:r w:rsidRPr="00350C3B">
        <w:rPr>
          <w:rFonts w:ascii="Times New Roman" w:hAnsi="Times New Roman"/>
          <w:sz w:val="24"/>
          <w:szCs w:val="24"/>
        </w:rPr>
        <w:t xml:space="preserve"> Французский импрессионизм. Новая трактовка материала и формы в скульптуре. Музыкальный импрессионизм. </w:t>
      </w:r>
    </w:p>
    <w:p w:rsidR="00662618" w:rsidRPr="00350C3B" w:rsidRDefault="00662618" w:rsidP="00662618">
      <w:pPr>
        <w:spacing w:before="100" w:beforeAutospacing="1" w:after="0"/>
        <w:contextualSpacing/>
        <w:rPr>
          <w:rFonts w:ascii="Times New Roman" w:hAnsi="Times New Roman"/>
          <w:sz w:val="24"/>
          <w:szCs w:val="24"/>
        </w:rPr>
      </w:pPr>
      <w:r w:rsidRPr="00350C3B">
        <w:rPr>
          <w:rFonts w:ascii="Times New Roman" w:hAnsi="Times New Roman"/>
          <w:b/>
          <w:bCs/>
          <w:iCs/>
          <w:sz w:val="24"/>
          <w:szCs w:val="24"/>
        </w:rPr>
        <w:t>Тема 4. Экспрессионизм.  Действительность сквозь призму страха.(1)</w:t>
      </w:r>
      <w:r w:rsidRPr="00350C3B">
        <w:rPr>
          <w:rFonts w:ascii="Times New Roman" w:hAnsi="Times New Roman"/>
          <w:sz w:val="24"/>
          <w:szCs w:val="24"/>
        </w:rPr>
        <w:t xml:space="preserve"> Экспрессионизм, его исторические истоки. Круг образов. Экспрессионизм в литературе. Экспрессионизм в музыке. </w:t>
      </w:r>
    </w:p>
    <w:p w:rsidR="00662618" w:rsidRPr="00350C3B" w:rsidRDefault="00662618" w:rsidP="00662618">
      <w:pPr>
        <w:spacing w:before="100" w:beforeAutospacing="1" w:after="0"/>
        <w:contextualSpacing/>
        <w:rPr>
          <w:rFonts w:ascii="Times New Roman" w:hAnsi="Times New Roman"/>
          <w:sz w:val="24"/>
          <w:szCs w:val="24"/>
        </w:rPr>
      </w:pPr>
      <w:r w:rsidRPr="00350C3B">
        <w:rPr>
          <w:rFonts w:ascii="Times New Roman" w:hAnsi="Times New Roman"/>
          <w:b/>
          <w:bCs/>
          <w:iCs/>
          <w:sz w:val="24"/>
          <w:szCs w:val="24"/>
        </w:rPr>
        <w:t>Тема 5. Мир реальности и «мир новой реальности»: Традиционные и нетрадиционные течения в искусстве 19-20 веков. (4)</w:t>
      </w:r>
      <w:r w:rsidRPr="00350C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0C3B">
        <w:rPr>
          <w:rFonts w:ascii="Times New Roman" w:hAnsi="Times New Roman"/>
          <w:sz w:val="24"/>
          <w:szCs w:val="24"/>
        </w:rPr>
        <w:t>Постимпрессионистические</w:t>
      </w:r>
      <w:proofErr w:type="spellEnd"/>
      <w:r w:rsidRPr="00350C3B">
        <w:rPr>
          <w:rFonts w:ascii="Times New Roman" w:hAnsi="Times New Roman"/>
          <w:sz w:val="24"/>
          <w:szCs w:val="24"/>
        </w:rPr>
        <w:t xml:space="preserve"> искания французских худож</w:t>
      </w:r>
      <w:r w:rsidRPr="00350C3B">
        <w:rPr>
          <w:rFonts w:ascii="Times New Roman" w:hAnsi="Times New Roman"/>
          <w:sz w:val="24"/>
          <w:szCs w:val="24"/>
        </w:rPr>
        <w:softHyphen/>
        <w:t xml:space="preserve">ников. Группа </w:t>
      </w:r>
      <w:proofErr w:type="spellStart"/>
      <w:r w:rsidRPr="00350C3B">
        <w:rPr>
          <w:rFonts w:ascii="Times New Roman" w:hAnsi="Times New Roman"/>
          <w:sz w:val="24"/>
          <w:szCs w:val="24"/>
        </w:rPr>
        <w:t>фовистов</w:t>
      </w:r>
      <w:proofErr w:type="spellEnd"/>
      <w:r w:rsidRPr="00350C3B">
        <w:rPr>
          <w:rFonts w:ascii="Times New Roman" w:hAnsi="Times New Roman"/>
          <w:sz w:val="24"/>
          <w:szCs w:val="24"/>
        </w:rPr>
        <w:t xml:space="preserve">. Кубизм П.Пикассо. </w:t>
      </w:r>
      <w:r w:rsidRPr="00350C3B">
        <w:rPr>
          <w:rFonts w:ascii="Times New Roman" w:hAnsi="Times New Roman"/>
          <w:bCs/>
          <w:iCs/>
          <w:sz w:val="24"/>
          <w:szCs w:val="24"/>
        </w:rPr>
        <w:t>Эстетика символизма Новые направления в живописи и скульптуре</w:t>
      </w:r>
      <w:r w:rsidRPr="00350C3B">
        <w:rPr>
          <w:rFonts w:ascii="Times New Roman" w:hAnsi="Times New Roman"/>
          <w:b/>
          <w:bCs/>
          <w:iCs/>
          <w:sz w:val="24"/>
          <w:szCs w:val="24"/>
        </w:rPr>
        <w:t>.</w:t>
      </w:r>
      <w:r w:rsidRPr="00350C3B">
        <w:rPr>
          <w:rFonts w:ascii="Times New Roman" w:hAnsi="Times New Roman"/>
          <w:sz w:val="24"/>
          <w:szCs w:val="24"/>
        </w:rPr>
        <w:t xml:space="preserve"> Абстракционизм — новый взгляд на форму и цвет в живописи. Теоретики новой архитектуры  В. Гропиус и </w:t>
      </w:r>
      <w:proofErr w:type="spellStart"/>
      <w:r w:rsidRPr="00350C3B">
        <w:rPr>
          <w:rFonts w:ascii="Times New Roman" w:hAnsi="Times New Roman"/>
          <w:sz w:val="24"/>
          <w:szCs w:val="24"/>
        </w:rPr>
        <w:t>Ле</w:t>
      </w:r>
      <w:proofErr w:type="spellEnd"/>
      <w:r w:rsidRPr="00350C3B">
        <w:rPr>
          <w:rFonts w:ascii="Times New Roman" w:hAnsi="Times New Roman"/>
          <w:sz w:val="24"/>
          <w:szCs w:val="24"/>
        </w:rPr>
        <w:t xml:space="preserve"> Кор</w:t>
      </w:r>
      <w:r w:rsidRPr="00350C3B">
        <w:rPr>
          <w:rFonts w:ascii="Times New Roman" w:hAnsi="Times New Roman"/>
          <w:sz w:val="24"/>
          <w:szCs w:val="24"/>
        </w:rPr>
        <w:softHyphen/>
        <w:t>бюзье. Сюрреализм.</w:t>
      </w:r>
    </w:p>
    <w:p w:rsidR="00662618" w:rsidRPr="00350C3B" w:rsidRDefault="00662618" w:rsidP="00662618">
      <w:pPr>
        <w:spacing w:before="100" w:beforeAutospacing="1" w:after="0"/>
        <w:contextualSpacing/>
        <w:rPr>
          <w:rFonts w:ascii="Times New Roman" w:hAnsi="Times New Roman"/>
          <w:sz w:val="24"/>
          <w:szCs w:val="24"/>
        </w:rPr>
      </w:pPr>
      <w:r w:rsidRPr="00350C3B">
        <w:rPr>
          <w:rFonts w:ascii="Times New Roman" w:hAnsi="Times New Roman"/>
          <w:sz w:val="24"/>
          <w:szCs w:val="24"/>
        </w:rPr>
        <w:t xml:space="preserve"> </w:t>
      </w:r>
      <w:r w:rsidRPr="00350C3B">
        <w:rPr>
          <w:rFonts w:ascii="Times New Roman" w:hAnsi="Times New Roman"/>
          <w:b/>
          <w:bCs/>
          <w:iCs/>
          <w:sz w:val="24"/>
          <w:szCs w:val="24"/>
        </w:rPr>
        <w:t xml:space="preserve">Тема 6. Фундамент национальной классики: шедевры русской художественной культуры первой половины 19 века.(2) </w:t>
      </w:r>
      <w:proofErr w:type="spellStart"/>
      <w:r w:rsidRPr="00350C3B">
        <w:rPr>
          <w:rFonts w:ascii="Times New Roman" w:hAnsi="Times New Roman"/>
          <w:bCs/>
          <w:iCs/>
          <w:sz w:val="24"/>
          <w:szCs w:val="24"/>
        </w:rPr>
        <w:t>Х</w:t>
      </w:r>
      <w:r w:rsidRPr="00350C3B">
        <w:rPr>
          <w:rFonts w:ascii="Times New Roman" w:hAnsi="Times New Roman"/>
          <w:sz w:val="24"/>
          <w:szCs w:val="24"/>
        </w:rPr>
        <w:t>дожественная</w:t>
      </w:r>
      <w:proofErr w:type="spellEnd"/>
      <w:r w:rsidRPr="00350C3B">
        <w:rPr>
          <w:rFonts w:ascii="Times New Roman" w:hAnsi="Times New Roman"/>
          <w:sz w:val="24"/>
          <w:szCs w:val="24"/>
        </w:rPr>
        <w:t xml:space="preserve"> картина мира в искусст</w:t>
      </w:r>
      <w:r w:rsidRPr="00350C3B">
        <w:rPr>
          <w:rFonts w:ascii="Times New Roman" w:hAnsi="Times New Roman"/>
          <w:sz w:val="24"/>
          <w:szCs w:val="24"/>
        </w:rPr>
        <w:softHyphen/>
        <w:t>ве пушкинской эпохи. Сохранение рационализма в литерату</w:t>
      </w:r>
      <w:r w:rsidRPr="00350C3B">
        <w:rPr>
          <w:rFonts w:ascii="Times New Roman" w:hAnsi="Times New Roman"/>
          <w:sz w:val="24"/>
          <w:szCs w:val="24"/>
        </w:rPr>
        <w:softHyphen/>
        <w:t>ре, зодчестве, музыке, живописи, переплетение идеалов классицизма с новыми романтическими общественными взглядами. А.С. Пушкин; значение его творчества для развития  русского искусства. М.И. Глинка — основоположник русской классической му</w:t>
      </w:r>
      <w:r w:rsidRPr="00350C3B">
        <w:rPr>
          <w:rFonts w:ascii="Times New Roman" w:hAnsi="Times New Roman"/>
          <w:sz w:val="24"/>
          <w:szCs w:val="24"/>
        </w:rPr>
        <w:softHyphen/>
        <w:t>зыки. Крупнейшие зодчие начала XIX в. Архитектур</w:t>
      </w:r>
      <w:r w:rsidRPr="00350C3B">
        <w:rPr>
          <w:rFonts w:ascii="Times New Roman" w:hAnsi="Times New Roman"/>
          <w:sz w:val="24"/>
          <w:szCs w:val="24"/>
        </w:rPr>
        <w:softHyphen/>
        <w:t>ные ансамбли — новое слово зодчества (творчество К.И. Росси, В.П. Стасова). Черты кризиса монументального зодчества в про</w:t>
      </w:r>
      <w:r w:rsidRPr="00350C3B">
        <w:rPr>
          <w:rFonts w:ascii="Times New Roman" w:hAnsi="Times New Roman"/>
          <w:sz w:val="24"/>
          <w:szCs w:val="24"/>
        </w:rPr>
        <w:softHyphen/>
        <w:t xml:space="preserve">екте Исаакиевского собора М.Ю. Лермонтов и русский романтизм.  Переплетение романтических и реалистических тенденций в русском изобразительном искусстве. Венецианов — родоначальник бытового жанра. Творчество К.П. Брюллова.  А. Федотова. А.С. Даргомыжского. М.П. Мусоргского. </w:t>
      </w:r>
    </w:p>
    <w:p w:rsidR="00662618" w:rsidRPr="00350C3B" w:rsidRDefault="00662618" w:rsidP="00662618">
      <w:pPr>
        <w:spacing w:before="100" w:beforeAutospacing="1" w:after="0"/>
        <w:contextualSpacing/>
        <w:rPr>
          <w:rFonts w:ascii="Times New Roman" w:hAnsi="Times New Roman"/>
          <w:sz w:val="24"/>
          <w:szCs w:val="24"/>
        </w:rPr>
      </w:pPr>
    </w:p>
    <w:p w:rsidR="00662618" w:rsidRPr="00350C3B" w:rsidRDefault="00662618" w:rsidP="00662618">
      <w:pPr>
        <w:spacing w:before="100" w:beforeAutospacing="1" w:after="0"/>
        <w:contextualSpacing/>
        <w:rPr>
          <w:rFonts w:ascii="Times New Roman" w:hAnsi="Times New Roman"/>
          <w:sz w:val="24"/>
          <w:szCs w:val="24"/>
        </w:rPr>
      </w:pPr>
      <w:r w:rsidRPr="00350C3B">
        <w:rPr>
          <w:rFonts w:ascii="Times New Roman" w:hAnsi="Times New Roman"/>
          <w:b/>
          <w:sz w:val="24"/>
          <w:szCs w:val="24"/>
        </w:rPr>
        <w:t>Раздел 2. Художественная культура России19-20 века. 10 часов.</w:t>
      </w:r>
    </w:p>
    <w:p w:rsidR="00662618" w:rsidRPr="00350C3B" w:rsidRDefault="00662618" w:rsidP="00662618">
      <w:pPr>
        <w:spacing w:before="100" w:beforeAutospacing="1" w:after="0"/>
        <w:contextualSpacing/>
        <w:rPr>
          <w:rFonts w:ascii="Times New Roman" w:hAnsi="Times New Roman"/>
          <w:bCs/>
          <w:iCs/>
          <w:sz w:val="24"/>
          <w:szCs w:val="24"/>
        </w:rPr>
      </w:pPr>
      <w:r w:rsidRPr="00350C3B">
        <w:rPr>
          <w:rFonts w:ascii="Times New Roman" w:hAnsi="Times New Roman"/>
          <w:b/>
          <w:bCs/>
          <w:iCs/>
          <w:sz w:val="24"/>
          <w:szCs w:val="24"/>
        </w:rPr>
        <w:t>Тема 7. Русская художественная культура пореформенной эпохи: вера  в высокую миссию русского народа.(2)</w:t>
      </w:r>
      <w:r w:rsidRPr="00350C3B">
        <w:rPr>
          <w:rFonts w:ascii="Times New Roman" w:hAnsi="Times New Roman"/>
          <w:sz w:val="24"/>
          <w:szCs w:val="24"/>
        </w:rPr>
        <w:t xml:space="preserve"> Литература пореформенной эпохи. Изменение общественного статуса живописи. Творчество В.Г. Перова. «Товарищество передвижных выставок».  Т</w:t>
      </w:r>
      <w:r w:rsidRPr="00350C3B">
        <w:rPr>
          <w:rFonts w:ascii="Times New Roman" w:hAnsi="Times New Roman"/>
          <w:bCs/>
          <w:iCs/>
          <w:sz w:val="24"/>
          <w:szCs w:val="24"/>
        </w:rPr>
        <w:t xml:space="preserve">ворчество П. Чайковского. </w:t>
      </w:r>
    </w:p>
    <w:p w:rsidR="00662618" w:rsidRPr="00350C3B" w:rsidRDefault="00662618" w:rsidP="00662618">
      <w:pPr>
        <w:spacing w:before="100" w:beforeAutospacing="1" w:after="0"/>
        <w:contextualSpacing/>
        <w:rPr>
          <w:rFonts w:ascii="Times New Roman" w:hAnsi="Times New Roman"/>
          <w:sz w:val="24"/>
          <w:szCs w:val="24"/>
        </w:rPr>
      </w:pPr>
      <w:r w:rsidRPr="00350C3B">
        <w:rPr>
          <w:rFonts w:ascii="Times New Roman" w:hAnsi="Times New Roman"/>
          <w:b/>
          <w:bCs/>
          <w:iCs/>
          <w:sz w:val="24"/>
          <w:szCs w:val="24"/>
        </w:rPr>
        <w:t>Тема 8. Переоценка ценностей в художественной культуре «</w:t>
      </w:r>
      <w:proofErr w:type="spellStart"/>
      <w:r w:rsidRPr="00350C3B">
        <w:rPr>
          <w:rFonts w:ascii="Times New Roman" w:hAnsi="Times New Roman"/>
          <w:b/>
          <w:bCs/>
          <w:iCs/>
          <w:sz w:val="24"/>
          <w:szCs w:val="24"/>
        </w:rPr>
        <w:t>серебрянного</w:t>
      </w:r>
      <w:proofErr w:type="spellEnd"/>
      <w:r w:rsidRPr="00350C3B">
        <w:rPr>
          <w:rFonts w:ascii="Times New Roman" w:hAnsi="Times New Roman"/>
          <w:b/>
          <w:bCs/>
          <w:iCs/>
          <w:sz w:val="24"/>
          <w:szCs w:val="24"/>
        </w:rPr>
        <w:t xml:space="preserve"> века»: открытие символизма.(2)  </w:t>
      </w:r>
      <w:r w:rsidRPr="00350C3B">
        <w:rPr>
          <w:rFonts w:ascii="Times New Roman" w:hAnsi="Times New Roman"/>
          <w:sz w:val="24"/>
          <w:szCs w:val="24"/>
        </w:rPr>
        <w:t xml:space="preserve">Символизм - художественное </w:t>
      </w:r>
      <w:r w:rsidRPr="00350C3B">
        <w:rPr>
          <w:rFonts w:ascii="Times New Roman" w:hAnsi="Times New Roman"/>
          <w:bCs/>
          <w:sz w:val="24"/>
          <w:szCs w:val="24"/>
        </w:rPr>
        <w:t>и</w:t>
      </w:r>
      <w:r w:rsidRPr="00350C3B">
        <w:rPr>
          <w:rFonts w:ascii="Times New Roman" w:hAnsi="Times New Roman"/>
          <w:sz w:val="24"/>
          <w:szCs w:val="24"/>
        </w:rPr>
        <w:t xml:space="preserve"> философское течений «серебряного века». Творчество B.C. Соловьева, К.Д. Бальмонта, </w:t>
      </w:r>
      <w:proofErr w:type="spellStart"/>
      <w:r w:rsidRPr="00350C3B">
        <w:rPr>
          <w:rFonts w:ascii="Times New Roman" w:hAnsi="Times New Roman"/>
          <w:sz w:val="24"/>
          <w:szCs w:val="24"/>
        </w:rPr>
        <w:t>Вяч.И</w:t>
      </w:r>
      <w:proofErr w:type="spellEnd"/>
      <w:r w:rsidRPr="00350C3B">
        <w:rPr>
          <w:rFonts w:ascii="Times New Roman" w:hAnsi="Times New Roman"/>
          <w:sz w:val="24"/>
          <w:szCs w:val="24"/>
        </w:rPr>
        <w:t>. Ива</w:t>
      </w:r>
      <w:r w:rsidRPr="00350C3B">
        <w:rPr>
          <w:rFonts w:ascii="Times New Roman" w:hAnsi="Times New Roman"/>
          <w:sz w:val="24"/>
          <w:szCs w:val="24"/>
        </w:rPr>
        <w:softHyphen/>
        <w:t xml:space="preserve">нова, В.Я. Брюсова, А.Белого, А.А. Блока, М.А. Врубеля, В.Э. </w:t>
      </w:r>
      <w:proofErr w:type="spellStart"/>
      <w:r w:rsidRPr="00350C3B">
        <w:rPr>
          <w:rFonts w:ascii="Times New Roman" w:hAnsi="Times New Roman"/>
          <w:sz w:val="24"/>
          <w:szCs w:val="24"/>
        </w:rPr>
        <w:t>Бори</w:t>
      </w:r>
      <w:r w:rsidRPr="00350C3B">
        <w:rPr>
          <w:rFonts w:ascii="Times New Roman" w:hAnsi="Times New Roman"/>
          <w:sz w:val="24"/>
          <w:szCs w:val="24"/>
        </w:rPr>
        <w:softHyphen/>
        <w:t>сова-Мусатова</w:t>
      </w:r>
      <w:proofErr w:type="spellEnd"/>
      <w:r w:rsidRPr="00350C3B">
        <w:rPr>
          <w:rFonts w:ascii="Times New Roman" w:hAnsi="Times New Roman"/>
          <w:sz w:val="24"/>
          <w:szCs w:val="24"/>
        </w:rPr>
        <w:t>. Музыка А.Н. Скрябина.</w:t>
      </w:r>
    </w:p>
    <w:p w:rsidR="00662618" w:rsidRPr="00350C3B" w:rsidRDefault="00662618" w:rsidP="00662618">
      <w:pPr>
        <w:spacing w:before="100" w:beforeAutospacing="1" w:after="0"/>
        <w:contextualSpacing/>
        <w:rPr>
          <w:rFonts w:ascii="Times New Roman" w:hAnsi="Times New Roman"/>
          <w:sz w:val="24"/>
          <w:szCs w:val="24"/>
        </w:rPr>
      </w:pPr>
      <w:r w:rsidRPr="00350C3B">
        <w:rPr>
          <w:rFonts w:ascii="Times New Roman" w:hAnsi="Times New Roman"/>
          <w:b/>
          <w:bCs/>
          <w:iCs/>
          <w:sz w:val="24"/>
          <w:szCs w:val="24"/>
        </w:rPr>
        <w:lastRenderedPageBreak/>
        <w:t>Тема 9.Эстетика эксперимента и ранний русский авангард.</w:t>
      </w:r>
      <w:r w:rsidRPr="00350C3B">
        <w:rPr>
          <w:rFonts w:ascii="Times New Roman" w:hAnsi="Times New Roman"/>
          <w:b/>
          <w:bCs/>
          <w:iCs/>
          <w:sz w:val="24"/>
          <w:szCs w:val="24"/>
        </w:rPr>
        <w:tab/>
        <w:t>«Русский футуризм</w:t>
      </w:r>
      <w:r w:rsidRPr="00350C3B">
        <w:rPr>
          <w:rFonts w:ascii="Times New Roman" w:hAnsi="Times New Roman"/>
          <w:bCs/>
          <w:iCs/>
          <w:sz w:val="24"/>
          <w:szCs w:val="24"/>
        </w:rPr>
        <w:t xml:space="preserve">» </w:t>
      </w:r>
      <w:r w:rsidRPr="00350C3B">
        <w:rPr>
          <w:rFonts w:ascii="Times New Roman" w:hAnsi="Times New Roman"/>
          <w:b/>
          <w:bCs/>
          <w:iCs/>
          <w:sz w:val="24"/>
          <w:szCs w:val="24"/>
        </w:rPr>
        <w:t>(2).</w:t>
      </w:r>
      <w:r w:rsidRPr="00350C3B">
        <w:rPr>
          <w:rFonts w:ascii="Times New Roman" w:hAnsi="Times New Roman"/>
          <w:bCs/>
          <w:iCs/>
          <w:sz w:val="24"/>
          <w:szCs w:val="24"/>
        </w:rPr>
        <w:t xml:space="preserve">  Союз московских</w:t>
      </w:r>
      <w:r w:rsidRPr="00350C3B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350C3B">
        <w:rPr>
          <w:rFonts w:ascii="Times New Roman" w:hAnsi="Times New Roman"/>
          <w:bCs/>
          <w:iCs/>
          <w:sz w:val="24"/>
          <w:szCs w:val="24"/>
        </w:rPr>
        <w:t xml:space="preserve">живописцев «Бубновый валет». </w:t>
      </w:r>
      <w:r w:rsidRPr="00350C3B">
        <w:rPr>
          <w:rFonts w:ascii="Times New Roman" w:hAnsi="Times New Roman"/>
          <w:sz w:val="24"/>
          <w:szCs w:val="24"/>
        </w:rPr>
        <w:t xml:space="preserve">Кубизм в творчестве П.П. </w:t>
      </w:r>
      <w:proofErr w:type="spellStart"/>
      <w:r w:rsidRPr="00350C3B">
        <w:rPr>
          <w:rFonts w:ascii="Times New Roman" w:hAnsi="Times New Roman"/>
          <w:sz w:val="24"/>
          <w:szCs w:val="24"/>
        </w:rPr>
        <w:t>Кончаловского</w:t>
      </w:r>
      <w:proofErr w:type="spellEnd"/>
      <w:r w:rsidRPr="00350C3B">
        <w:rPr>
          <w:rFonts w:ascii="Times New Roman" w:hAnsi="Times New Roman"/>
          <w:sz w:val="24"/>
          <w:szCs w:val="24"/>
        </w:rPr>
        <w:t xml:space="preserve">.  Гротескно-грубоватые образы М.Ф. Ларионова. Красочный мир живописи А.В. </w:t>
      </w:r>
      <w:proofErr w:type="spellStart"/>
      <w:r w:rsidRPr="00350C3B">
        <w:rPr>
          <w:rFonts w:ascii="Times New Roman" w:hAnsi="Times New Roman"/>
          <w:sz w:val="24"/>
          <w:szCs w:val="24"/>
        </w:rPr>
        <w:t>Лен</w:t>
      </w:r>
      <w:r w:rsidRPr="00350C3B">
        <w:rPr>
          <w:rFonts w:ascii="Times New Roman" w:hAnsi="Times New Roman"/>
          <w:sz w:val="24"/>
          <w:szCs w:val="24"/>
        </w:rPr>
        <w:softHyphen/>
        <w:t>тулова</w:t>
      </w:r>
      <w:proofErr w:type="spellEnd"/>
      <w:r w:rsidRPr="00350C3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50C3B">
        <w:rPr>
          <w:rFonts w:ascii="Times New Roman" w:hAnsi="Times New Roman"/>
          <w:sz w:val="24"/>
          <w:szCs w:val="24"/>
        </w:rPr>
        <w:t>Абстракт</w:t>
      </w:r>
      <w:r w:rsidRPr="00350C3B">
        <w:rPr>
          <w:rFonts w:ascii="Times New Roman" w:hAnsi="Times New Roman"/>
          <w:sz w:val="24"/>
          <w:szCs w:val="24"/>
        </w:rPr>
        <w:softHyphen/>
        <w:t>ноя</w:t>
      </w:r>
      <w:proofErr w:type="spellEnd"/>
      <w:r w:rsidRPr="00350C3B">
        <w:rPr>
          <w:rFonts w:ascii="Times New Roman" w:hAnsi="Times New Roman"/>
          <w:sz w:val="24"/>
          <w:szCs w:val="24"/>
        </w:rPr>
        <w:t xml:space="preserve"> живопись В.В.Кандинского. «Черный квадрат» К.С. Ма</w:t>
      </w:r>
      <w:r w:rsidRPr="00350C3B">
        <w:rPr>
          <w:rFonts w:ascii="Times New Roman" w:hAnsi="Times New Roman"/>
          <w:sz w:val="24"/>
          <w:szCs w:val="24"/>
        </w:rPr>
        <w:softHyphen/>
        <w:t>левича. Футуризм в поэзии. Творче</w:t>
      </w:r>
      <w:r w:rsidRPr="00350C3B">
        <w:rPr>
          <w:rFonts w:ascii="Times New Roman" w:hAnsi="Times New Roman"/>
          <w:sz w:val="24"/>
          <w:szCs w:val="24"/>
        </w:rPr>
        <w:softHyphen/>
        <w:t>ство Б. Л. Пастернака. Поэзия В.Хлебникова.</w:t>
      </w:r>
    </w:p>
    <w:p w:rsidR="00662618" w:rsidRPr="00350C3B" w:rsidRDefault="00662618" w:rsidP="00662618">
      <w:pPr>
        <w:spacing w:before="100" w:beforeAutospacing="1" w:after="0"/>
        <w:contextualSpacing/>
        <w:rPr>
          <w:rFonts w:ascii="Times New Roman" w:hAnsi="Times New Roman"/>
          <w:sz w:val="24"/>
          <w:szCs w:val="24"/>
        </w:rPr>
      </w:pPr>
      <w:r w:rsidRPr="00350C3B">
        <w:rPr>
          <w:rFonts w:ascii="Times New Roman" w:hAnsi="Times New Roman"/>
          <w:b/>
          <w:bCs/>
          <w:iCs/>
          <w:sz w:val="24"/>
          <w:szCs w:val="24"/>
        </w:rPr>
        <w:t>Тема 10. В поисках утраченных идеалов: неоклассицизм и поздний романтизм.</w:t>
      </w:r>
      <w:r w:rsidRPr="00350C3B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350C3B">
        <w:rPr>
          <w:rFonts w:ascii="Times New Roman" w:hAnsi="Times New Roman"/>
          <w:b/>
          <w:bCs/>
          <w:iCs/>
          <w:sz w:val="24"/>
          <w:szCs w:val="24"/>
        </w:rPr>
        <w:t>(2)</w:t>
      </w:r>
      <w:r w:rsidRPr="00350C3B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350C3B">
        <w:rPr>
          <w:rFonts w:ascii="Times New Roman" w:hAnsi="Times New Roman"/>
          <w:sz w:val="24"/>
          <w:szCs w:val="24"/>
        </w:rPr>
        <w:t>Ретроспективные тенденции в художественной культуре «серебряного века». Акмеизм в поэзии. Журнал «Аполлон». Идеи неоклассицизма в архитектуре. Стиль модерн.  Творческое объединение «Мир искусства». С.П. Дягилев — антрепренер и тонкий знаток искусства. В. Идея слияния танца, живописи и музыки; ее воплощение в спектаклях «Русских сезонов» в Париже. Знаменитые хореографы. «Русский период» в творчестве И.Ф. Стравинского и С.В.Рахманинова. Тема Родины в творчестве русских художников.</w:t>
      </w:r>
    </w:p>
    <w:p w:rsidR="00662618" w:rsidRPr="00350C3B" w:rsidRDefault="00662618" w:rsidP="00662618">
      <w:pPr>
        <w:spacing w:before="100" w:beforeAutospacing="1" w:after="0"/>
        <w:contextualSpacing/>
        <w:rPr>
          <w:rFonts w:ascii="Times New Roman" w:hAnsi="Times New Roman"/>
          <w:sz w:val="24"/>
          <w:szCs w:val="24"/>
        </w:rPr>
      </w:pPr>
    </w:p>
    <w:p w:rsidR="00662618" w:rsidRPr="00350C3B" w:rsidRDefault="00662618" w:rsidP="00662618">
      <w:pPr>
        <w:spacing w:before="100" w:beforeAutospacing="1" w:after="0"/>
        <w:contextualSpacing/>
        <w:rPr>
          <w:rFonts w:ascii="Times New Roman" w:hAnsi="Times New Roman"/>
          <w:b/>
          <w:bCs/>
          <w:iCs/>
          <w:sz w:val="24"/>
          <w:szCs w:val="24"/>
        </w:rPr>
      </w:pPr>
      <w:r w:rsidRPr="00350C3B">
        <w:rPr>
          <w:rFonts w:ascii="Times New Roman" w:hAnsi="Times New Roman"/>
          <w:b/>
          <w:bCs/>
          <w:iCs/>
          <w:sz w:val="24"/>
          <w:szCs w:val="24"/>
        </w:rPr>
        <w:t>Раздел 3. Европа и Америка: Художественная культура 20 века. 6 часов.</w:t>
      </w:r>
    </w:p>
    <w:p w:rsidR="00662618" w:rsidRPr="00350C3B" w:rsidRDefault="00662618" w:rsidP="00662618">
      <w:pPr>
        <w:spacing w:after="0"/>
        <w:contextualSpacing/>
        <w:rPr>
          <w:rFonts w:ascii="Times New Roman" w:hAnsi="Times New Roman"/>
          <w:bCs/>
          <w:iCs/>
          <w:sz w:val="24"/>
          <w:szCs w:val="24"/>
        </w:rPr>
      </w:pPr>
      <w:r w:rsidRPr="00350C3B">
        <w:rPr>
          <w:rFonts w:ascii="Times New Roman" w:hAnsi="Times New Roman"/>
          <w:b/>
          <w:bCs/>
          <w:iCs/>
          <w:sz w:val="24"/>
          <w:szCs w:val="24"/>
        </w:rPr>
        <w:t xml:space="preserve">Тема 11. Художественная литература 20 века. Полюсы добра и зла.(1) </w:t>
      </w:r>
      <w:r w:rsidRPr="00350C3B">
        <w:rPr>
          <w:rFonts w:ascii="Times New Roman" w:hAnsi="Times New Roman"/>
          <w:bCs/>
          <w:iCs/>
          <w:sz w:val="24"/>
          <w:szCs w:val="24"/>
        </w:rPr>
        <w:t xml:space="preserve">Творчество Ф.Кафки. </w:t>
      </w:r>
      <w:proofErr w:type="spellStart"/>
      <w:r w:rsidRPr="00350C3B">
        <w:rPr>
          <w:rFonts w:ascii="Times New Roman" w:hAnsi="Times New Roman"/>
          <w:bCs/>
          <w:iCs/>
          <w:sz w:val="24"/>
          <w:szCs w:val="24"/>
        </w:rPr>
        <w:t>Экзсистенциализм</w:t>
      </w:r>
      <w:proofErr w:type="spellEnd"/>
      <w:r w:rsidRPr="00350C3B">
        <w:rPr>
          <w:rFonts w:ascii="Times New Roman" w:hAnsi="Times New Roman"/>
          <w:bCs/>
          <w:iCs/>
          <w:sz w:val="24"/>
          <w:szCs w:val="24"/>
        </w:rPr>
        <w:t>. Творчество А.Камю; Ж.Сартр. Признанный классик английского модернизма Д.Джойс. Жанр «</w:t>
      </w:r>
      <w:proofErr w:type="spellStart"/>
      <w:r w:rsidRPr="00350C3B">
        <w:rPr>
          <w:rFonts w:ascii="Times New Roman" w:hAnsi="Times New Roman"/>
          <w:bCs/>
          <w:iCs/>
          <w:sz w:val="24"/>
          <w:szCs w:val="24"/>
        </w:rPr>
        <w:t>иптеллектуальный</w:t>
      </w:r>
      <w:proofErr w:type="spellEnd"/>
      <w:r w:rsidRPr="00350C3B">
        <w:rPr>
          <w:rFonts w:ascii="Times New Roman" w:hAnsi="Times New Roman"/>
          <w:bCs/>
          <w:iCs/>
          <w:sz w:val="24"/>
          <w:szCs w:val="24"/>
        </w:rPr>
        <w:t xml:space="preserve"> роман». </w:t>
      </w:r>
      <w:r w:rsidRPr="00350C3B">
        <w:rPr>
          <w:rFonts w:ascii="Times New Roman" w:hAnsi="Times New Roman"/>
          <w:bCs/>
          <w:iCs/>
          <w:sz w:val="24"/>
          <w:szCs w:val="24"/>
        </w:rPr>
        <w:tab/>
        <w:t>Творчество Г.Гесса, Э.Ремарка, Р.Рильке, Г.Лорки       Постмодернизм. Творчество Агаты Кристи и Жорж Сименон.</w:t>
      </w:r>
    </w:p>
    <w:p w:rsidR="00662618" w:rsidRPr="00350C3B" w:rsidRDefault="00662618" w:rsidP="00662618">
      <w:pPr>
        <w:pStyle w:val="a6"/>
        <w:spacing w:before="0" w:beforeAutospacing="0" w:after="0" w:afterAutospacing="0" w:line="276" w:lineRule="auto"/>
        <w:contextualSpacing/>
        <w:rPr>
          <w:bCs/>
          <w:iCs/>
        </w:rPr>
      </w:pPr>
      <w:r w:rsidRPr="00350C3B">
        <w:rPr>
          <w:b/>
          <w:bCs/>
          <w:iCs/>
        </w:rPr>
        <w:t>Тема12. Музыкальное искусство в нотах и без нот.</w:t>
      </w:r>
      <w:r w:rsidRPr="00350C3B">
        <w:rPr>
          <w:b/>
          <w:bCs/>
          <w:iCs/>
        </w:rPr>
        <w:tab/>
        <w:t xml:space="preserve">«Музыкальный авангард»20 века. (2) </w:t>
      </w:r>
      <w:r w:rsidRPr="00350C3B">
        <w:rPr>
          <w:bCs/>
          <w:iCs/>
        </w:rPr>
        <w:t>Творчество Г.Малера.</w:t>
      </w:r>
      <w:r w:rsidRPr="00350C3B">
        <w:rPr>
          <w:b/>
          <w:bCs/>
          <w:iCs/>
        </w:rPr>
        <w:t xml:space="preserve"> </w:t>
      </w:r>
      <w:r w:rsidRPr="00350C3B">
        <w:rPr>
          <w:bCs/>
          <w:iCs/>
        </w:rPr>
        <w:t xml:space="preserve">Неоклассицизм в музыке  П.Хиндемита, </w:t>
      </w:r>
      <w:proofErr w:type="spellStart"/>
      <w:r w:rsidRPr="00350C3B">
        <w:rPr>
          <w:bCs/>
          <w:iCs/>
        </w:rPr>
        <w:t>К.Орфа</w:t>
      </w:r>
      <w:proofErr w:type="spellEnd"/>
      <w:r w:rsidRPr="00350C3B">
        <w:rPr>
          <w:bCs/>
          <w:iCs/>
        </w:rPr>
        <w:t xml:space="preserve">,  М.Фалья. Творчество </w:t>
      </w:r>
      <w:proofErr w:type="spellStart"/>
      <w:r w:rsidRPr="00350C3B">
        <w:rPr>
          <w:bCs/>
          <w:iCs/>
        </w:rPr>
        <w:t>Б.Бартока</w:t>
      </w:r>
      <w:proofErr w:type="spellEnd"/>
      <w:r w:rsidRPr="00350C3B">
        <w:rPr>
          <w:bCs/>
          <w:iCs/>
        </w:rPr>
        <w:t>, Б.Бриттена. Музыкальный  авангард. Массовые музыкальные жанры. Рождение рок–</w:t>
      </w:r>
      <w:proofErr w:type="spellStart"/>
      <w:proofErr w:type="gramStart"/>
      <w:r w:rsidRPr="00350C3B">
        <w:rPr>
          <w:bCs/>
          <w:iCs/>
        </w:rPr>
        <w:t>н</w:t>
      </w:r>
      <w:proofErr w:type="spellEnd"/>
      <w:r w:rsidRPr="00350C3B">
        <w:rPr>
          <w:bCs/>
          <w:iCs/>
        </w:rPr>
        <w:t>-</w:t>
      </w:r>
      <w:proofErr w:type="gramEnd"/>
      <w:r w:rsidRPr="00350C3B">
        <w:rPr>
          <w:bCs/>
          <w:iCs/>
        </w:rPr>
        <w:t xml:space="preserve"> ролла.</w:t>
      </w:r>
    </w:p>
    <w:p w:rsidR="00662618" w:rsidRPr="00350C3B" w:rsidRDefault="00662618" w:rsidP="00662618">
      <w:pPr>
        <w:pStyle w:val="a6"/>
        <w:spacing w:after="0" w:afterAutospacing="0" w:line="276" w:lineRule="auto"/>
        <w:contextualSpacing/>
        <w:rPr>
          <w:bCs/>
          <w:iCs/>
        </w:rPr>
      </w:pPr>
      <w:r w:rsidRPr="00350C3B">
        <w:rPr>
          <w:b/>
          <w:bCs/>
          <w:iCs/>
        </w:rPr>
        <w:t xml:space="preserve">Тема 13. Театр и киноискусство 20 века; </w:t>
      </w:r>
      <w:proofErr w:type="gramStart"/>
      <w:r w:rsidRPr="00350C3B">
        <w:rPr>
          <w:b/>
          <w:bCs/>
          <w:iCs/>
        </w:rPr>
        <w:t>культурная</w:t>
      </w:r>
      <w:proofErr w:type="gramEnd"/>
      <w:r w:rsidRPr="00350C3B">
        <w:rPr>
          <w:b/>
          <w:bCs/>
          <w:iCs/>
        </w:rPr>
        <w:t xml:space="preserve"> </w:t>
      </w:r>
      <w:proofErr w:type="spellStart"/>
      <w:r w:rsidRPr="00350C3B">
        <w:rPr>
          <w:b/>
          <w:bCs/>
          <w:iCs/>
        </w:rPr>
        <w:t>дополняемость</w:t>
      </w:r>
      <w:proofErr w:type="spellEnd"/>
      <w:r w:rsidRPr="00350C3B">
        <w:rPr>
          <w:b/>
          <w:bCs/>
          <w:iCs/>
        </w:rPr>
        <w:t xml:space="preserve"> (1).</w:t>
      </w:r>
      <w:r w:rsidRPr="00350C3B">
        <w:rPr>
          <w:bCs/>
          <w:iCs/>
        </w:rPr>
        <w:t>Рождение и первые шаги кинематографа. Великий немой Ч.С.Чаплин — выдающийся комик мирового экрана и его лучшие роли. Рождение звукового кино и  национального кинематографа</w:t>
      </w:r>
    </w:p>
    <w:p w:rsidR="00662618" w:rsidRPr="00350C3B" w:rsidRDefault="00662618" w:rsidP="00662618">
      <w:pPr>
        <w:pStyle w:val="a6"/>
        <w:spacing w:after="0" w:afterAutospacing="0" w:line="276" w:lineRule="auto"/>
        <w:contextualSpacing/>
        <w:rPr>
          <w:bCs/>
          <w:iCs/>
        </w:rPr>
      </w:pPr>
      <w:r w:rsidRPr="00350C3B">
        <w:rPr>
          <w:b/>
          <w:bCs/>
          <w:iCs/>
        </w:rPr>
        <w:t xml:space="preserve">Тема14. . Художественная культура Америки: обаяние молодости. (2) </w:t>
      </w:r>
      <w:r w:rsidRPr="00350C3B">
        <w:t xml:space="preserve"> Сплетение традиций европейского, мексиканского, африкан</w:t>
      </w:r>
      <w:r w:rsidRPr="00350C3B">
        <w:softHyphen/>
        <w:t xml:space="preserve">ского и других народов. Расцвет американской литературы в XX в., Творчество Р.Кента. Статуя Свободы — символ США. Небоскребы разных стилей в Нью-Йорке, Лос-Анджелесе. Музыкальное искусство США. Жанр мюзикла: Ф. </w:t>
      </w:r>
      <w:proofErr w:type="spellStart"/>
      <w:r w:rsidRPr="00350C3B">
        <w:t>Лоу</w:t>
      </w:r>
      <w:proofErr w:type="spellEnd"/>
      <w:r w:rsidRPr="00350C3B">
        <w:t xml:space="preserve">, Л. </w:t>
      </w:r>
      <w:proofErr w:type="spellStart"/>
      <w:r w:rsidRPr="00350C3B">
        <w:t>Бернстайн</w:t>
      </w:r>
      <w:proofErr w:type="spellEnd"/>
      <w:r w:rsidRPr="00350C3B">
        <w:t>. Джаз и его истоки. Регтайм. Свинг. Эсте</w:t>
      </w:r>
      <w:r w:rsidRPr="00350C3B">
        <w:softHyphen/>
        <w:t>тика импровизации.</w:t>
      </w:r>
      <w:r w:rsidRPr="00350C3B">
        <w:rPr>
          <w:bCs/>
          <w:iCs/>
        </w:rPr>
        <w:t xml:space="preserve"> Искусство Латинской Америки.</w:t>
      </w:r>
    </w:p>
    <w:p w:rsidR="00662618" w:rsidRPr="00350C3B" w:rsidRDefault="00662618" w:rsidP="00662618">
      <w:pPr>
        <w:pStyle w:val="a6"/>
        <w:spacing w:after="0" w:afterAutospacing="0" w:line="276" w:lineRule="auto"/>
        <w:contextualSpacing/>
        <w:rPr>
          <w:bCs/>
          <w:iCs/>
        </w:rPr>
      </w:pPr>
    </w:p>
    <w:p w:rsidR="00662618" w:rsidRPr="00350C3B" w:rsidRDefault="00662618" w:rsidP="00662618">
      <w:pPr>
        <w:pStyle w:val="a6"/>
        <w:spacing w:after="0" w:afterAutospacing="0" w:line="276" w:lineRule="auto"/>
        <w:contextualSpacing/>
        <w:rPr>
          <w:b/>
          <w:lang w:eastAsia="en-US" w:bidi="en-US"/>
        </w:rPr>
      </w:pPr>
      <w:r w:rsidRPr="00350C3B">
        <w:rPr>
          <w:bCs/>
          <w:iCs/>
        </w:rPr>
        <w:t xml:space="preserve"> </w:t>
      </w:r>
      <w:r w:rsidRPr="00350C3B">
        <w:rPr>
          <w:b/>
          <w:lang w:eastAsia="en-US" w:bidi="en-US"/>
        </w:rPr>
        <w:t>Раздел 4. Русская художественная культура 20 века  от эпохи тоталитаризма до возвращения к истокам. 6 часов.</w:t>
      </w:r>
    </w:p>
    <w:p w:rsidR="00662618" w:rsidRPr="00350C3B" w:rsidRDefault="00662618" w:rsidP="00662618">
      <w:pPr>
        <w:pStyle w:val="a6"/>
        <w:spacing w:after="0" w:afterAutospacing="0" w:line="276" w:lineRule="auto"/>
        <w:contextualSpacing/>
      </w:pPr>
      <w:r w:rsidRPr="00350C3B">
        <w:rPr>
          <w:b/>
          <w:bCs/>
          <w:iCs/>
        </w:rPr>
        <w:t xml:space="preserve">Тема15. Социалистический реализм: глобальная политизация художественной культуры 20-30 гг.(1) </w:t>
      </w:r>
      <w:r w:rsidRPr="00350C3B">
        <w:t>Русская художественная культура 20 — 30-х гг. Рож</w:t>
      </w:r>
      <w:r w:rsidRPr="00350C3B">
        <w:softHyphen/>
        <w:t>дение советского искусства и доктрины социалистического реа</w:t>
      </w:r>
      <w:r w:rsidRPr="00350C3B">
        <w:softHyphen/>
        <w:t xml:space="preserve">лизма. Насаждение атеизма и политизация изобразительного искусства. Творчество К.С. Петрова-Водкина, П.Д. </w:t>
      </w:r>
      <w:proofErr w:type="spellStart"/>
      <w:r w:rsidRPr="00350C3B">
        <w:t>Корина</w:t>
      </w:r>
      <w:proofErr w:type="spellEnd"/>
      <w:r w:rsidRPr="00350C3B">
        <w:t>, А.А. Дейнеки,</w:t>
      </w:r>
      <w:r w:rsidRPr="00350C3B">
        <w:rPr>
          <w:bCs/>
          <w:iCs/>
        </w:rPr>
        <w:t xml:space="preserve"> И.И.Машкова, М.В.Нестерова. </w:t>
      </w:r>
      <w:r w:rsidRPr="00350C3B">
        <w:t xml:space="preserve">Образы новой советской живописи в творчестве Б.В. Иогансона, А.А. </w:t>
      </w:r>
      <w:proofErr w:type="spellStart"/>
      <w:r w:rsidRPr="00350C3B">
        <w:t>Пластова</w:t>
      </w:r>
      <w:proofErr w:type="spellEnd"/>
      <w:r w:rsidRPr="00350C3B">
        <w:t>, С.В. Герасимова. Монументальное зодчество и скульптура. Оптимизм массовых песен. Творчество И.О. Дунаевского.</w:t>
      </w:r>
    </w:p>
    <w:p w:rsidR="00662618" w:rsidRPr="00350C3B" w:rsidRDefault="00662618" w:rsidP="00662618">
      <w:pPr>
        <w:pStyle w:val="a4"/>
        <w:spacing w:after="0"/>
        <w:rPr>
          <w:bCs/>
          <w:iCs/>
          <w:sz w:val="24"/>
          <w:szCs w:val="24"/>
        </w:rPr>
      </w:pPr>
      <w:r w:rsidRPr="00350C3B">
        <w:rPr>
          <w:b/>
          <w:bCs/>
          <w:iCs/>
          <w:sz w:val="24"/>
          <w:szCs w:val="24"/>
        </w:rPr>
        <w:t>Тема16. Смысл высокой трагедии, образы искусства военных лет и образы войны в искусстве второй половины 20 века(1).</w:t>
      </w:r>
      <w:r w:rsidRPr="00350C3B">
        <w:rPr>
          <w:b/>
          <w:bCs/>
          <w:iCs/>
          <w:sz w:val="24"/>
          <w:szCs w:val="24"/>
        </w:rPr>
        <w:tab/>
        <w:t xml:space="preserve"> </w:t>
      </w:r>
      <w:r w:rsidRPr="00350C3B">
        <w:rPr>
          <w:bCs/>
          <w:iCs/>
          <w:sz w:val="24"/>
          <w:szCs w:val="24"/>
        </w:rPr>
        <w:t>И</w:t>
      </w:r>
      <w:r w:rsidRPr="00350C3B">
        <w:rPr>
          <w:sz w:val="24"/>
          <w:szCs w:val="24"/>
        </w:rPr>
        <w:t xml:space="preserve">скусство военных лет. Агитационные плакаты </w:t>
      </w:r>
      <w:proofErr w:type="spellStart"/>
      <w:r w:rsidRPr="00350C3B">
        <w:rPr>
          <w:sz w:val="24"/>
          <w:szCs w:val="24"/>
        </w:rPr>
        <w:t>Кукрыниксов</w:t>
      </w:r>
      <w:proofErr w:type="spellEnd"/>
      <w:r w:rsidRPr="00350C3B">
        <w:rPr>
          <w:sz w:val="24"/>
          <w:szCs w:val="24"/>
        </w:rPr>
        <w:t xml:space="preserve">. Мощь русского народа в творчестве П.Д. </w:t>
      </w:r>
      <w:proofErr w:type="spellStart"/>
      <w:r w:rsidRPr="00350C3B">
        <w:rPr>
          <w:sz w:val="24"/>
          <w:szCs w:val="24"/>
        </w:rPr>
        <w:t>Корина</w:t>
      </w:r>
      <w:proofErr w:type="spellEnd"/>
      <w:r w:rsidRPr="00350C3B">
        <w:rPr>
          <w:sz w:val="24"/>
          <w:szCs w:val="24"/>
        </w:rPr>
        <w:t>. Символы великой Победы: песня «Священная война» (А.В. Алек</w:t>
      </w:r>
      <w:r w:rsidRPr="00350C3B">
        <w:rPr>
          <w:sz w:val="24"/>
          <w:szCs w:val="24"/>
        </w:rPr>
        <w:softHyphen/>
        <w:t>сандров) и монумент «Воин-</w:t>
      </w:r>
      <w:r w:rsidRPr="00350C3B">
        <w:rPr>
          <w:sz w:val="24"/>
          <w:szCs w:val="24"/>
        </w:rPr>
        <w:lastRenderedPageBreak/>
        <w:t>освободитель» (Е.В. Вучетич). Пес</w:t>
      </w:r>
      <w:r w:rsidRPr="00350C3B">
        <w:rPr>
          <w:sz w:val="24"/>
          <w:szCs w:val="24"/>
        </w:rPr>
        <w:softHyphen/>
        <w:t xml:space="preserve">ни о войне в наши дни. Возвращение «русской темы» в искусство второй половины XX в. Судьбы писателей, композиторов, художников в эпоху застоя. Диссидентское движение и искусство. Многонациональный характер советской музыки. </w:t>
      </w:r>
      <w:proofErr w:type="spellStart"/>
      <w:r w:rsidRPr="00350C3B">
        <w:rPr>
          <w:sz w:val="24"/>
          <w:szCs w:val="24"/>
        </w:rPr>
        <w:t>ТворчествоА.И</w:t>
      </w:r>
      <w:proofErr w:type="spellEnd"/>
      <w:r w:rsidRPr="00350C3B">
        <w:rPr>
          <w:sz w:val="24"/>
          <w:szCs w:val="24"/>
        </w:rPr>
        <w:t xml:space="preserve">. Хачатуряна. </w:t>
      </w:r>
      <w:r w:rsidRPr="00350C3B">
        <w:rPr>
          <w:bCs/>
          <w:iCs/>
          <w:sz w:val="24"/>
          <w:szCs w:val="24"/>
        </w:rPr>
        <w:t xml:space="preserve">Творчество </w:t>
      </w:r>
      <w:proofErr w:type="spellStart"/>
      <w:r w:rsidRPr="00350C3B">
        <w:rPr>
          <w:bCs/>
          <w:iCs/>
          <w:sz w:val="24"/>
          <w:szCs w:val="24"/>
        </w:rPr>
        <w:t>А.А.Пластова</w:t>
      </w:r>
      <w:proofErr w:type="spellEnd"/>
      <w:r w:rsidRPr="00350C3B">
        <w:rPr>
          <w:bCs/>
          <w:iCs/>
          <w:sz w:val="24"/>
          <w:szCs w:val="24"/>
        </w:rPr>
        <w:t xml:space="preserve">, И.Грабаря, Н.Крымова. </w:t>
      </w:r>
    </w:p>
    <w:p w:rsidR="00662618" w:rsidRPr="00350C3B" w:rsidRDefault="00662618" w:rsidP="00662618">
      <w:pPr>
        <w:pStyle w:val="a4"/>
        <w:spacing w:after="0"/>
        <w:rPr>
          <w:sz w:val="24"/>
          <w:szCs w:val="24"/>
        </w:rPr>
      </w:pPr>
      <w:r w:rsidRPr="00350C3B">
        <w:rPr>
          <w:b/>
          <w:bCs/>
          <w:iCs/>
          <w:sz w:val="24"/>
          <w:szCs w:val="24"/>
        </w:rPr>
        <w:t>Тема17.Общечеловеческие ценности и « русская тема» в советском искусстве периода «оттепели».(2)</w:t>
      </w:r>
      <w:r w:rsidRPr="00350C3B">
        <w:rPr>
          <w:b/>
          <w:bCs/>
          <w:iCs/>
          <w:sz w:val="24"/>
          <w:szCs w:val="24"/>
        </w:rPr>
        <w:tab/>
        <w:t xml:space="preserve">  </w:t>
      </w:r>
      <w:r w:rsidRPr="00350C3B">
        <w:rPr>
          <w:bCs/>
          <w:iCs/>
          <w:sz w:val="24"/>
          <w:szCs w:val="24"/>
        </w:rPr>
        <w:t xml:space="preserve">Развитие живописи и музыки в 60-е годы. Творчество В.Попкова. </w:t>
      </w:r>
      <w:proofErr w:type="spellStart"/>
      <w:r w:rsidRPr="00350C3B">
        <w:rPr>
          <w:bCs/>
          <w:iCs/>
          <w:sz w:val="24"/>
          <w:szCs w:val="24"/>
        </w:rPr>
        <w:t>Д.Жилинского</w:t>
      </w:r>
      <w:proofErr w:type="spellEnd"/>
      <w:r w:rsidRPr="00350C3B">
        <w:rPr>
          <w:bCs/>
          <w:iCs/>
          <w:sz w:val="24"/>
          <w:szCs w:val="24"/>
        </w:rPr>
        <w:t>, П.Оссовского. Поэзия Е.А.Евтушенко, А.А.Вознесенского, Р.И.Рождественского, Н.М.Рубцов. Поэты – песенники Б.Ш.Окуджава, А.А.Галич, В.С.Высоцкий. Рождение лирической мелодрамы. Творчество</w:t>
      </w:r>
      <w:r w:rsidRPr="00350C3B">
        <w:rPr>
          <w:sz w:val="24"/>
          <w:szCs w:val="24"/>
        </w:rPr>
        <w:t xml:space="preserve"> Г.В. Свиридов. Четырнадцатая симфония Д.Д.Шостаковича. Творчество И.С.Глазунова.</w:t>
      </w:r>
    </w:p>
    <w:p w:rsidR="00662618" w:rsidRPr="00350C3B" w:rsidRDefault="00662618" w:rsidP="00662618">
      <w:pPr>
        <w:pStyle w:val="a4"/>
        <w:spacing w:after="0"/>
        <w:rPr>
          <w:bCs/>
          <w:iCs/>
          <w:sz w:val="24"/>
          <w:szCs w:val="24"/>
        </w:rPr>
      </w:pPr>
      <w:r w:rsidRPr="00350C3B">
        <w:rPr>
          <w:b/>
          <w:bCs/>
          <w:iCs/>
          <w:sz w:val="24"/>
          <w:szCs w:val="24"/>
        </w:rPr>
        <w:t xml:space="preserve">Тема18. Противоречия в отечественной художественной культуре последних десятилетий 20 века.(1)  </w:t>
      </w:r>
      <w:r w:rsidRPr="00350C3B">
        <w:rPr>
          <w:sz w:val="24"/>
          <w:szCs w:val="24"/>
        </w:rPr>
        <w:t>Храм Христа Спасителя в Москве. Противо</w:t>
      </w:r>
      <w:r w:rsidRPr="00350C3B">
        <w:rPr>
          <w:sz w:val="24"/>
          <w:szCs w:val="24"/>
        </w:rPr>
        <w:softHyphen/>
        <w:t xml:space="preserve">речивый облик художественной культуры, экспансия массовых жанров. Многообразие новых творческих решений в живописи и скульптуре. Поиск положительного героя в искусстве постперестроечного времени. </w:t>
      </w:r>
      <w:r w:rsidRPr="00350C3B">
        <w:rPr>
          <w:bCs/>
          <w:iCs/>
          <w:sz w:val="24"/>
          <w:szCs w:val="24"/>
        </w:rPr>
        <w:t>Развитие искусства на пороге нового тысячелетия. Молодежная субкультура.</w:t>
      </w:r>
    </w:p>
    <w:p w:rsidR="00662618" w:rsidRPr="00350C3B" w:rsidRDefault="00662618" w:rsidP="0066261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62618" w:rsidRPr="00350C3B" w:rsidRDefault="00662618" w:rsidP="0066261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1308A" w:rsidRDefault="0041308A"/>
    <w:sectPr w:rsidR="0041308A" w:rsidSect="00F90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236B9"/>
    <w:multiLevelType w:val="multilevel"/>
    <w:tmpl w:val="ACFCC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2E7393"/>
    <w:multiLevelType w:val="hybridMultilevel"/>
    <w:tmpl w:val="6AA4B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FC7AA9"/>
    <w:multiLevelType w:val="hybridMultilevel"/>
    <w:tmpl w:val="5F3AB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CE077C"/>
    <w:multiLevelType w:val="hybridMultilevel"/>
    <w:tmpl w:val="69460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290847"/>
    <w:multiLevelType w:val="multilevel"/>
    <w:tmpl w:val="60FE6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8232C3"/>
    <w:multiLevelType w:val="multilevel"/>
    <w:tmpl w:val="5C1E6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2618"/>
    <w:rsid w:val="003F6928"/>
    <w:rsid w:val="0041308A"/>
    <w:rsid w:val="00470C86"/>
    <w:rsid w:val="005C0E2F"/>
    <w:rsid w:val="00662618"/>
    <w:rsid w:val="00A06F0F"/>
    <w:rsid w:val="00E93B83"/>
    <w:rsid w:val="00F90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B66"/>
  </w:style>
  <w:style w:type="paragraph" w:styleId="5">
    <w:name w:val="heading 5"/>
    <w:basedOn w:val="a"/>
    <w:next w:val="a"/>
    <w:link w:val="50"/>
    <w:qFormat/>
    <w:rsid w:val="00662618"/>
    <w:pPr>
      <w:keepNext/>
      <w:spacing w:after="0" w:line="360" w:lineRule="auto"/>
      <w:jc w:val="both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662618"/>
    <w:rPr>
      <w:rFonts w:ascii="Times New Roman" w:eastAsia="Times New Roman" w:hAnsi="Times New Roman" w:cs="Times New Roman"/>
    </w:rPr>
  </w:style>
  <w:style w:type="paragraph" w:styleId="a4">
    <w:name w:val="No Spacing"/>
    <w:basedOn w:val="a"/>
    <w:link w:val="a3"/>
    <w:uiPriority w:val="1"/>
    <w:qFormat/>
    <w:rsid w:val="00662618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662618"/>
    <w:pPr>
      <w:ind w:left="720"/>
      <w:contextualSpacing/>
    </w:pPr>
    <w:rPr>
      <w:rFonts w:eastAsiaTheme="minorHAnsi"/>
      <w:lang w:eastAsia="en-US"/>
    </w:rPr>
  </w:style>
  <w:style w:type="character" w:customStyle="1" w:styleId="50">
    <w:name w:val="Заголовок 5 Знак"/>
    <w:basedOn w:val="a0"/>
    <w:link w:val="5"/>
    <w:rsid w:val="00662618"/>
    <w:rPr>
      <w:rFonts w:ascii="Times New Roman" w:eastAsia="Times New Roman" w:hAnsi="Times New Roman" w:cs="Times New Roman"/>
      <w:b/>
      <w:sz w:val="24"/>
      <w:szCs w:val="20"/>
    </w:rPr>
  </w:style>
  <w:style w:type="paragraph" w:styleId="a6">
    <w:name w:val="Normal (Web)"/>
    <w:basedOn w:val="a"/>
    <w:semiHidden/>
    <w:unhideWhenUsed/>
    <w:rsid w:val="00662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nhideWhenUsed/>
    <w:rsid w:val="006626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6261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3008</Words>
  <Characters>17150</Characters>
  <Application>Microsoft Office Word</Application>
  <DocSecurity>0</DocSecurity>
  <Lines>142</Lines>
  <Paragraphs>40</Paragraphs>
  <ScaleCrop>false</ScaleCrop>
  <Company>Microsoft</Company>
  <LinksUpToDate>false</LinksUpToDate>
  <CharactersWithSpaces>20118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medyanka30.08@yandex.ru</cp:lastModifiedBy>
  <cp:revision>6</cp:revision>
  <dcterms:created xsi:type="dcterms:W3CDTF">2019-09-15T18:42:00Z</dcterms:created>
  <dcterms:modified xsi:type="dcterms:W3CDTF">2020-04-23T14:17:00Z</dcterms:modified>
</cp:coreProperties>
</file>