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6E" w:rsidRPr="00210A6E" w:rsidRDefault="00210A6E" w:rsidP="00210A6E">
      <w:pPr>
        <w:ind w:firstLine="567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r w:rsidRPr="00210A6E">
        <w:rPr>
          <w:rFonts w:ascii="Times New Roman" w:hAnsi="Times New Roman" w:cs="Times New Roman"/>
          <w:b/>
          <w:sz w:val="40"/>
          <w:szCs w:val="28"/>
        </w:rPr>
        <w:t>Указ об объявлении в России нерабочих дней</w:t>
      </w:r>
    </w:p>
    <w:bookmarkEnd w:id="0"/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Президент подписал Указ «Об объявлении в Российской Федерации нерабочих дней».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Текст Указа: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В целях обеспечения санитарно-эпидемиологического благополучия населения на территории Российской Федерации и в соответствии со статьей 80 Конституции Российской Федерации постановляю: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1. Установить с 30 марта по 3 апреля 2020 г. нерабочие дни с сохранением за работниками заработной платы.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2. Настоящий Указ не распространяется на работников: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а) непрерывно действующих организаций;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б) медицинских и аптечных организаций;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в) организаций, обеспечивающих население продуктами питания и товарами первой необходимости;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г) организаций, выполняющих неотложные работы в условиях чрезвычайных обстоятельств, в иных случаях, ставящих под угрозу жизнь или нормальные жизненные условия населения;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д) организаций, осуществляющих неотложные ремонтные и погрузочно-разгрузочные работы.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3. Федеральным органам государственной власти определить численность федеральных государственных служащих, обеспечивающих с 30 марта по 3 апреля 2020 г. функционирование этих органов.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4. Органам государственной власти субъектов Российской Федерации и органам местного самоуправления определить в зависимости от санитарно-эпидемиологической обстановки на соответствующей территории Российской Федерации численность государственных и муниципальных служащих, обеспечивающих с 30 марта по 3 апреля 2020 г. функционирование этих органов.</w:t>
      </w:r>
    </w:p>
    <w:p w:rsidR="00210A6E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5. Организациям, осуществляющим производство и выпуск средств массовой информации, определить численность работников, обеспечивающих с 30 марта по 3 апреля 2020 г. функционирование этих организаций.</w:t>
      </w:r>
    </w:p>
    <w:p w:rsidR="003C3C0B" w:rsidRPr="00210A6E" w:rsidRDefault="00210A6E" w:rsidP="00210A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10A6E">
        <w:rPr>
          <w:rFonts w:ascii="Times New Roman" w:hAnsi="Times New Roman" w:cs="Times New Roman"/>
          <w:sz w:val="28"/>
          <w:szCs w:val="28"/>
        </w:rPr>
        <w:t>6. Настоящий Указ вступает в силу со дня его официального опубликования.</w:t>
      </w:r>
    </w:p>
    <w:sectPr w:rsidR="003C3C0B" w:rsidRPr="00210A6E" w:rsidSect="00210A6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6E"/>
    <w:rsid w:val="00120A0B"/>
    <w:rsid w:val="00210A6E"/>
    <w:rsid w:val="004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26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90950984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47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34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2020-03-26T07:29:00Z</dcterms:created>
  <dcterms:modified xsi:type="dcterms:W3CDTF">2020-03-26T07:32:00Z</dcterms:modified>
</cp:coreProperties>
</file>