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5C" w:rsidRPr="00A3515C" w:rsidRDefault="00A3515C" w:rsidP="00A351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15C">
        <w:rPr>
          <w:rFonts w:ascii="Times New Roman" w:hAnsi="Times New Roman" w:cs="Times New Roman"/>
          <w:b/>
          <w:sz w:val="32"/>
          <w:szCs w:val="32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A3515C" w:rsidRDefault="00A3515C">
      <w:pPr>
        <w:rPr>
          <w:rFonts w:ascii="Times New Roman" w:hAnsi="Times New Roman" w:cs="Times New Roman"/>
          <w:sz w:val="32"/>
          <w:szCs w:val="32"/>
        </w:rPr>
      </w:pPr>
      <w:r w:rsidRPr="00A3515C">
        <w:rPr>
          <w:rFonts w:ascii="Times New Roman" w:hAnsi="Times New Roman" w:cs="Times New Roman"/>
          <w:sz w:val="32"/>
          <w:szCs w:val="32"/>
        </w:rPr>
        <w:t>1.Исключение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A3515C" w:rsidRDefault="00A3515C">
      <w:pPr>
        <w:rPr>
          <w:rFonts w:ascii="Times New Roman" w:hAnsi="Times New Roman" w:cs="Times New Roman"/>
          <w:sz w:val="32"/>
          <w:szCs w:val="32"/>
        </w:rPr>
      </w:pPr>
      <w:r w:rsidRPr="00A3515C">
        <w:rPr>
          <w:rFonts w:ascii="Times New Roman" w:hAnsi="Times New Roman" w:cs="Times New Roman"/>
          <w:sz w:val="32"/>
          <w:szCs w:val="32"/>
        </w:rPr>
        <w:t xml:space="preserve"> 2.Максимальное сокращение времени контакта с устройствами мобильной связи.</w:t>
      </w:r>
    </w:p>
    <w:p w:rsidR="00A3515C" w:rsidRDefault="00A3515C">
      <w:pPr>
        <w:rPr>
          <w:rFonts w:ascii="Times New Roman" w:hAnsi="Times New Roman" w:cs="Times New Roman"/>
          <w:sz w:val="32"/>
          <w:szCs w:val="32"/>
        </w:rPr>
      </w:pPr>
      <w:r w:rsidRPr="00A3515C">
        <w:rPr>
          <w:rFonts w:ascii="Times New Roman" w:hAnsi="Times New Roman" w:cs="Times New Roman"/>
          <w:sz w:val="32"/>
          <w:szCs w:val="32"/>
        </w:rPr>
        <w:t xml:space="preserve"> 3.Максимальное удаление устройств мобильной связи от головы в момент соединения и разговора (с использованием громкой связи и гарнитуры). </w:t>
      </w:r>
    </w:p>
    <w:p w:rsidR="00A3515C" w:rsidRDefault="00A3515C">
      <w:pPr>
        <w:rPr>
          <w:rFonts w:ascii="Times New Roman" w:hAnsi="Times New Roman" w:cs="Times New Roman"/>
          <w:sz w:val="32"/>
          <w:szCs w:val="32"/>
        </w:rPr>
      </w:pPr>
      <w:r w:rsidRPr="00A3515C">
        <w:rPr>
          <w:rFonts w:ascii="Times New Roman" w:hAnsi="Times New Roman" w:cs="Times New Roman"/>
          <w:sz w:val="32"/>
          <w:szCs w:val="32"/>
        </w:rPr>
        <w:t xml:space="preserve"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 </w:t>
      </w:r>
    </w:p>
    <w:p w:rsidR="00011B86" w:rsidRPr="00A3515C" w:rsidRDefault="00A3515C">
      <w:pPr>
        <w:rPr>
          <w:rFonts w:ascii="Times New Roman" w:hAnsi="Times New Roman" w:cs="Times New Roman"/>
          <w:sz w:val="32"/>
          <w:szCs w:val="32"/>
        </w:rPr>
      </w:pPr>
      <w:r w:rsidRPr="00A3515C">
        <w:rPr>
          <w:rFonts w:ascii="Times New Roman" w:hAnsi="Times New Roman" w:cs="Times New Roman"/>
          <w:sz w:val="32"/>
          <w:szCs w:val="32"/>
        </w:rPr>
        <w:t>5. Размещение устройств мобильной связи на ночь на расстоянии более 2 метров от головы.</w:t>
      </w:r>
    </w:p>
    <w:sectPr w:rsidR="00011B86" w:rsidRPr="00A3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15C"/>
    <w:rsid w:val="00011B86"/>
    <w:rsid w:val="00A3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2019-09-13T16:13:00Z</dcterms:created>
  <dcterms:modified xsi:type="dcterms:W3CDTF">2019-09-13T16:14:00Z</dcterms:modified>
</cp:coreProperties>
</file>