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EA" w:rsidRPr="00D376D4" w:rsidRDefault="00D93DEA" w:rsidP="00D376D4">
      <w:pPr>
        <w:spacing w:before="750" w:after="18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FF0000"/>
          <w:kern w:val="36"/>
          <w:sz w:val="50"/>
          <w:szCs w:val="50"/>
        </w:rPr>
      </w:pPr>
      <w:r w:rsidRPr="00D376D4">
        <w:rPr>
          <w:rFonts w:ascii="Times New Roman" w:eastAsia="Times New Roman" w:hAnsi="Times New Roman" w:cs="Times New Roman"/>
          <w:b/>
          <w:caps/>
          <w:color w:val="FF0000"/>
          <w:kern w:val="36"/>
          <w:sz w:val="50"/>
          <w:szCs w:val="50"/>
        </w:rPr>
        <w:t>ПАМЯТКА ПО ПРЕДОТВРАЩЕНИЮ ТЕРРОРИСТИЧЕСКИХ АКТОВ</w:t>
      </w:r>
    </w:p>
    <w:p w:rsidR="00D93DEA" w:rsidRPr="00D93DEA" w:rsidRDefault="00D93DEA" w:rsidP="00D93DEA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B2B2B"/>
          <w:sz w:val="36"/>
          <w:szCs w:val="36"/>
        </w:rPr>
      </w:pPr>
      <w:r w:rsidRPr="00D93DEA">
        <w:rPr>
          <w:rFonts w:ascii="Arial" w:eastAsia="Times New Roman" w:hAnsi="Arial" w:cs="Arial"/>
          <w:b/>
          <w:bCs/>
          <w:color w:val="2B2B2B"/>
          <w:sz w:val="36"/>
          <w:szCs w:val="36"/>
        </w:rPr>
        <w:t>Методические рекомендации для педагогических работников по профилактике проявлений терроризма и экстремизма в образовательных организациях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Профилактика проявлений терроризма и экстремизма в образовательных организациях должна быть ориентирована на решение следующих задач: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1. Недопущение распространения идеологии терроризма среди учащихся;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2. Формирование в молодежной среде неприятия идеологии терроризма в различных ее проявлениях.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Для решения указанных задач представляется целесообразным:</w:t>
      </w:r>
    </w:p>
    <w:p w:rsidR="00D93DEA" w:rsidRPr="00D93DEA" w:rsidRDefault="00D93DEA" w:rsidP="00D93DEA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Организовать постоянный мониторинг общественного мнения в молодежной среде в целях выявления радикальных настроений среди учащихся и студентов, в т. ч.:</w:t>
      </w:r>
    </w:p>
    <w:p w:rsidR="00D93DEA" w:rsidRPr="00D93DEA" w:rsidRDefault="00D93DEA" w:rsidP="00D93DEA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проводить регулярные опросы учащейся молодежи об отношении к терроризму как способу решения социальных, экономических, политических религиозных и национальных проблем и противоречий;</w:t>
      </w:r>
    </w:p>
    <w:p w:rsidR="00D93DEA" w:rsidRPr="00D93DEA" w:rsidRDefault="00D93DEA" w:rsidP="00D93DEA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 xml:space="preserve">осуществлять </w:t>
      </w:r>
      <w:proofErr w:type="gramStart"/>
      <w:r w:rsidRPr="00D93DEA">
        <w:rPr>
          <w:rFonts w:ascii="Arial" w:eastAsia="Times New Roman" w:hAnsi="Arial" w:cs="Arial"/>
          <w:color w:val="2B2B2B"/>
          <w:sz w:val="21"/>
          <w:szCs w:val="21"/>
        </w:rPr>
        <w:t>контроль за</w:t>
      </w:r>
      <w:proofErr w:type="gramEnd"/>
      <w:r w:rsidRPr="00D93DEA">
        <w:rPr>
          <w:rFonts w:ascii="Arial" w:eastAsia="Times New Roman" w:hAnsi="Arial" w:cs="Arial"/>
          <w:color w:val="2B2B2B"/>
          <w:sz w:val="21"/>
          <w:szCs w:val="21"/>
        </w:rPr>
        <w:t> деятельностью неформальных молодежных группировок и национальных сообществ (установление лидеров, активных членов, задач и характера активности);</w:t>
      </w:r>
    </w:p>
    <w:p w:rsidR="00D93DEA" w:rsidRPr="00D93DEA" w:rsidRDefault="00D93DEA" w:rsidP="00D93DEA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проводить личные беседы с учащимися, наиболее подверженными влиянию террористических идей (дети из неблагополучных семей; выходцы из семей террористов и пособников, осужденных или уничтоженных в ходе проведения специальных операций и др., учащиеся с выраженным изменением социального поведения, религиозного мировоззрения). Определение круга таких лиц полагаем целесообразным проводить с учетом консультаций специалистов: психологов, социологов;</w:t>
      </w:r>
    </w:p>
    <w:p w:rsidR="00D93DEA" w:rsidRPr="00D93DEA" w:rsidRDefault="00D93DEA" w:rsidP="00D93DEA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обеспечить взаимодействие с правоохранительными органами для своевременного пресечения выявленных угроз террористического характера (пример угрозы — поступившая информация о намерении учащегося принять участие в деятельности террористических организаций или оказывать поддержку такой деятельности).</w:t>
      </w:r>
    </w:p>
    <w:p w:rsidR="00D93DEA" w:rsidRPr="00D93DEA" w:rsidRDefault="00D93DEA" w:rsidP="00D93DEA">
      <w:pPr>
        <w:numPr>
          <w:ilvl w:val="0"/>
          <w:numId w:val="3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Разъяснять на постоянной основе сущность и общественную опасность терроризма, ответственность за совершение действий террористического характера, в т. ч.:</w:t>
      </w:r>
    </w:p>
    <w:p w:rsidR="00D93DEA" w:rsidRPr="00D93DEA" w:rsidRDefault="00D93DEA" w:rsidP="00D93DEA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организовывать тематические классные часы (например, «Мировое сообщество и терроризм», «Законодательство Российской Федерации в сфере противодействия терроризму» и т. п.);</w:t>
      </w:r>
    </w:p>
    <w:p w:rsidR="00D93DEA" w:rsidRPr="00D93DEA" w:rsidRDefault="00D93DEA" w:rsidP="00D93DEA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lastRenderedPageBreak/>
        <w:t>организовывать лекции по антитеррористической тематике (например, «Методы и способы вовлечения молодежи в террористическую деятельность и противодействие им»), с участием представителей правоохранительных структур, психологов, социологов (возможно — с привлечением лиц, отказавшихся от террористической деятельности);</w:t>
      </w:r>
    </w:p>
    <w:p w:rsidR="00D93DEA" w:rsidRPr="00D93DEA" w:rsidRDefault="00D93DEA" w:rsidP="00D93DEA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проводить адресную профилактическую работу с учащимися, подпавшими под воздействие террористических идей. При необходимости привлекать специалистов: психологов, социологов, представителей правоохранительных структур;</w:t>
      </w:r>
    </w:p>
    <w:p w:rsidR="00D93DEA" w:rsidRPr="00D93DEA" w:rsidRDefault="00D93DEA" w:rsidP="00D93DEA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привлекать учащихся и молодежь к участию в мероприятиях, посвященных Дню солидарности в борьбе с терроризмом (</w:t>
      </w:r>
      <w:proofErr w:type="spellStart"/>
      <w:r w:rsidRPr="00D93DEA">
        <w:rPr>
          <w:rFonts w:ascii="Arial" w:eastAsia="Times New Roman" w:hAnsi="Arial" w:cs="Arial"/>
          <w:color w:val="2B2B2B"/>
          <w:sz w:val="21"/>
          <w:szCs w:val="21"/>
        </w:rPr>
        <w:t>флэшмобы</w:t>
      </w:r>
      <w:proofErr w:type="spellEnd"/>
      <w:r w:rsidRPr="00D93DEA">
        <w:rPr>
          <w:rFonts w:ascii="Arial" w:eastAsia="Times New Roman" w:hAnsi="Arial" w:cs="Arial"/>
          <w:color w:val="2B2B2B"/>
          <w:sz w:val="21"/>
          <w:szCs w:val="21"/>
        </w:rPr>
        <w:t>, возложение венков, вахты памяти и т. п.);</w:t>
      </w:r>
    </w:p>
    <w:p w:rsidR="00D93DEA" w:rsidRPr="00D93DEA" w:rsidRDefault="00D93DEA" w:rsidP="00D93DEA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проводить мероприятия по отработке у учащихся и молодежи практических навыков действий и поведения при совершении в их отношении террористических актов (сценарии: захват заложников, угроза взрыва и пр.).</w:t>
      </w:r>
    </w:p>
    <w:p w:rsidR="00D93DEA" w:rsidRPr="00D93DEA" w:rsidRDefault="00D93DEA" w:rsidP="00D93DEA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Активно проводить пропагандистские мероприятия, направленных на дискредитацию террористической идеологии, формирование в молодежной среде идей межнациональной и межрелигиозной толерантности, в т. ч.:</w:t>
      </w:r>
    </w:p>
    <w:p w:rsidR="00D93DEA" w:rsidRPr="00D93DEA" w:rsidRDefault="00D93DEA" w:rsidP="00D93DEA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развивать дискуссионные площадки для обсуждения проблематики террора и </w:t>
      </w:r>
      <w:proofErr w:type="spellStart"/>
      <w:r w:rsidRPr="00D93DEA">
        <w:rPr>
          <w:rFonts w:ascii="Arial" w:eastAsia="Times New Roman" w:hAnsi="Arial" w:cs="Arial"/>
          <w:color w:val="2B2B2B"/>
          <w:sz w:val="21"/>
          <w:szCs w:val="21"/>
        </w:rPr>
        <w:t>контртеррора</w:t>
      </w:r>
      <w:proofErr w:type="spellEnd"/>
      <w:r w:rsidRPr="00D93DEA">
        <w:rPr>
          <w:rFonts w:ascii="Arial" w:eastAsia="Times New Roman" w:hAnsi="Arial" w:cs="Arial"/>
          <w:color w:val="2B2B2B"/>
          <w:sz w:val="21"/>
          <w:szCs w:val="21"/>
        </w:rPr>
        <w:t>, организовывать студенческие и школьные диспуты, викторины, конкурсы;</w:t>
      </w:r>
    </w:p>
    <w:p w:rsidR="00D93DEA" w:rsidRPr="00D93DEA" w:rsidRDefault="00D93DEA" w:rsidP="00D93DEA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привлекать и стимулировать учащихся и молодежь к участию в мероприятиях, направленных на ее духовное и патриотическое воспитание, формирование межнационального и межрелигиозного согласия (фестивали, конкурсы, концерты и пр.);</w:t>
      </w:r>
    </w:p>
    <w:p w:rsidR="00D93DEA" w:rsidRPr="00D93DEA" w:rsidRDefault="00D93DEA" w:rsidP="00D93DEA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организовывать производство и размещение наглядной агитации, демонстрировать кино- и видеопродукцию антитеррористического содержания;</w:t>
      </w:r>
    </w:p>
    <w:p w:rsidR="00D93DEA" w:rsidRPr="00D93DEA" w:rsidRDefault="00D93DEA" w:rsidP="00D93DEA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proofErr w:type="gramStart"/>
      <w:r w:rsidRPr="00D93DEA">
        <w:rPr>
          <w:rFonts w:ascii="Arial" w:eastAsia="Times New Roman" w:hAnsi="Arial" w:cs="Arial"/>
          <w:color w:val="2B2B2B"/>
          <w:sz w:val="21"/>
          <w:szCs w:val="21"/>
        </w:rPr>
        <w:t>участвовать в реализуемых антитеррористическими комиссиями в субъектах Российской Федерации и правоохранительными структурами мероприятиях по социализации детей террористов и их пособников, детей мигрантов, иностранных граждан, лиц без гражданства, а также выделенных категорий молодежи, возможно попавших под влияние деструктивных элементов.</w:t>
      </w:r>
      <w:proofErr w:type="gramEnd"/>
    </w:p>
    <w:p w:rsidR="00D93DEA" w:rsidRPr="00D93DEA" w:rsidRDefault="00D93DEA" w:rsidP="00D93D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B2B2B"/>
          <w:sz w:val="36"/>
          <w:szCs w:val="36"/>
        </w:rPr>
      </w:pPr>
      <w:r w:rsidRPr="00D93DEA">
        <w:rPr>
          <w:rFonts w:ascii="Arial" w:eastAsia="Times New Roman" w:hAnsi="Arial" w:cs="Arial"/>
          <w:b/>
          <w:bCs/>
          <w:color w:val="2B2B2B"/>
          <w:sz w:val="36"/>
          <w:szCs w:val="36"/>
        </w:rPr>
        <w:t>Меры предупредительного характера</w:t>
      </w:r>
    </w:p>
    <w:p w:rsidR="00D93DEA" w:rsidRPr="00D93DEA" w:rsidRDefault="00D93DEA" w:rsidP="00D93DEA">
      <w:pPr>
        <w:numPr>
          <w:ilvl w:val="0"/>
          <w:numId w:val="7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ужесточение пропускного режима при входе и въезде на территорию объекта, установку систем сигнализации, аудио- и видеозаписи</w:t>
      </w:r>
    </w:p>
    <w:p w:rsidR="00D93DEA" w:rsidRPr="00D93DEA" w:rsidRDefault="00D93DEA" w:rsidP="00D93DEA">
      <w:pPr>
        <w:numPr>
          <w:ilvl w:val="0"/>
          <w:numId w:val="7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ежедневные обходы помещений и осмотр мест сосредоточения опасных веществ на предмет своевременного выявления взрывных устройств или подозрительных предметов</w:t>
      </w:r>
    </w:p>
    <w:p w:rsidR="00D93DEA" w:rsidRPr="00D93DEA" w:rsidRDefault="00D93DEA" w:rsidP="00D93DEA">
      <w:pPr>
        <w:numPr>
          <w:ilvl w:val="0"/>
          <w:numId w:val="7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тщательный подбор и проверка кадров</w:t>
      </w:r>
    </w:p>
    <w:p w:rsidR="00D93DEA" w:rsidRPr="00D93DEA" w:rsidRDefault="00D93DEA" w:rsidP="00D93DEA">
      <w:pPr>
        <w:numPr>
          <w:ilvl w:val="0"/>
          <w:numId w:val="7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периодическая комиссионная проверка складских помещений</w:t>
      </w:r>
    </w:p>
    <w:p w:rsidR="00D93DEA" w:rsidRPr="00D93DEA" w:rsidRDefault="00D93DEA" w:rsidP="00D93DEA">
      <w:pPr>
        <w:numPr>
          <w:ilvl w:val="0"/>
          <w:numId w:val="7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организация и проведение совместно с сотрудниками правоохранительных органов инструктажей и практических занятий по действиям в чрезвычайных ситуациях</w:t>
      </w:r>
    </w:p>
    <w:p w:rsidR="00D93DEA" w:rsidRPr="00D93DEA" w:rsidRDefault="00D93DEA" w:rsidP="00D93DEA">
      <w:pPr>
        <w:numPr>
          <w:ilvl w:val="0"/>
          <w:numId w:val="7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при заключении договоров аренды помещений, в обязательном порядке включать пункты, дающие право администрации, при необходимости осуществлять проверку сдаваемых помещений по своему усмотрению</w:t>
      </w:r>
    </w:p>
    <w:p w:rsidR="00D93DEA" w:rsidRPr="00D93DEA" w:rsidRDefault="00D93DEA" w:rsidP="00D93D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B2B2B"/>
          <w:sz w:val="27"/>
          <w:szCs w:val="27"/>
        </w:rPr>
      </w:pPr>
      <w:r w:rsidRPr="00D93DEA">
        <w:rPr>
          <w:rFonts w:ascii="Arial" w:eastAsia="Times New Roman" w:hAnsi="Arial" w:cs="Arial"/>
          <w:b/>
          <w:bCs/>
          <w:color w:val="2B2B2B"/>
          <w:sz w:val="27"/>
          <w:szCs w:val="27"/>
        </w:rPr>
        <w:t>I. В случае обнаружения подозрительных предметов</w:t>
      </w:r>
    </w:p>
    <w:p w:rsidR="00D93DEA" w:rsidRPr="00D93DEA" w:rsidRDefault="00D93DEA" w:rsidP="00D93DEA">
      <w:pPr>
        <w:numPr>
          <w:ilvl w:val="0"/>
          <w:numId w:val="8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lastRenderedPageBreak/>
        <w:t>Незамедлительно сообщите о случившемся в правоохранительные органы по телефонам территориальных управлений ФСБ 32-48-84 и МВД 32-52-22, 37-43-08 и</w:t>
      </w:r>
      <w:r w:rsidRPr="00D93DEA">
        <w:rPr>
          <w:rFonts w:ascii="Arial" w:eastAsia="Times New Roman" w:hAnsi="Arial" w:cs="Arial"/>
          <w:color w:val="2B2B2B"/>
          <w:sz w:val="21"/>
        </w:rPr>
        <w:t> </w:t>
      </w:r>
      <w:hyperlink r:id="rId5" w:history="1">
        <w:r w:rsidRPr="00D93DEA">
          <w:rPr>
            <w:rFonts w:ascii="Arial" w:eastAsia="Times New Roman" w:hAnsi="Arial" w:cs="Arial"/>
            <w:color w:val="24890D"/>
            <w:sz w:val="21"/>
            <w:u w:val="single"/>
          </w:rPr>
          <w:t>МЧС</w:t>
        </w:r>
      </w:hyperlink>
      <w:r w:rsidRPr="00D93DEA">
        <w:rPr>
          <w:rFonts w:ascii="Arial" w:eastAsia="Times New Roman" w:hAnsi="Arial" w:cs="Arial"/>
          <w:color w:val="2B2B2B"/>
          <w:sz w:val="21"/>
        </w:rPr>
        <w:t> </w:t>
      </w:r>
      <w:r w:rsidRPr="00D93DEA">
        <w:rPr>
          <w:rFonts w:ascii="Arial" w:eastAsia="Times New Roman" w:hAnsi="Arial" w:cs="Arial"/>
          <w:color w:val="2B2B2B"/>
          <w:sz w:val="21"/>
          <w:szCs w:val="21"/>
        </w:rPr>
        <w:t>32-65-40, 32-24-69 или 02.</w:t>
      </w:r>
      <w:r w:rsidRPr="00D93DEA">
        <w:rPr>
          <w:rFonts w:ascii="Arial" w:eastAsia="Times New Roman" w:hAnsi="Arial" w:cs="Arial"/>
          <w:color w:val="2B2B2B"/>
          <w:sz w:val="21"/>
          <w:szCs w:val="21"/>
        </w:rPr>
        <w:br/>
        <w:t> </w:t>
      </w:r>
      <w:r w:rsidRPr="00D93DEA">
        <w:rPr>
          <w:rFonts w:ascii="Arial" w:eastAsia="Times New Roman" w:hAnsi="Arial" w:cs="Arial"/>
          <w:color w:val="2B2B2B"/>
          <w:sz w:val="21"/>
          <w:szCs w:val="21"/>
        </w:rPr>
        <w:br/>
        <w:t>До прибытия оперативно следственной группы дать указание персоналу объекта находится на безопасном расстоянии от обнаруженного объекта.</w:t>
      </w:r>
      <w:r w:rsidRPr="00D93DEA">
        <w:rPr>
          <w:rFonts w:ascii="Arial" w:eastAsia="Times New Roman" w:hAnsi="Arial" w:cs="Arial"/>
          <w:color w:val="2B2B2B"/>
          <w:sz w:val="21"/>
          <w:szCs w:val="21"/>
        </w:rPr>
        <w:br/>
        <w:t> </w:t>
      </w:r>
      <w:r w:rsidRPr="00D93DEA">
        <w:rPr>
          <w:rFonts w:ascii="Arial" w:eastAsia="Times New Roman" w:hAnsi="Arial" w:cs="Arial"/>
          <w:color w:val="2B2B2B"/>
          <w:sz w:val="21"/>
          <w:szCs w:val="21"/>
        </w:rPr>
        <w:br/>
        <w:t xml:space="preserve">При необходимости провести эвакуацию людей, </w:t>
      </w:r>
      <w:proofErr w:type="gramStart"/>
      <w:r w:rsidRPr="00D93DEA">
        <w:rPr>
          <w:rFonts w:ascii="Arial" w:eastAsia="Times New Roman" w:hAnsi="Arial" w:cs="Arial"/>
          <w:color w:val="2B2B2B"/>
          <w:sz w:val="21"/>
          <w:szCs w:val="21"/>
        </w:rPr>
        <w:t>согласно плана</w:t>
      </w:r>
      <w:proofErr w:type="gramEnd"/>
      <w:r w:rsidRPr="00D93DEA">
        <w:rPr>
          <w:rFonts w:ascii="Arial" w:eastAsia="Times New Roman" w:hAnsi="Arial" w:cs="Arial"/>
          <w:color w:val="2B2B2B"/>
          <w:sz w:val="21"/>
          <w:szCs w:val="21"/>
        </w:rPr>
        <w:t xml:space="preserve"> эвакуации.</w:t>
      </w:r>
      <w:r w:rsidRPr="00D93DEA">
        <w:rPr>
          <w:rFonts w:ascii="Arial" w:eastAsia="Times New Roman" w:hAnsi="Arial" w:cs="Arial"/>
          <w:color w:val="2B2B2B"/>
          <w:sz w:val="21"/>
          <w:szCs w:val="21"/>
        </w:rPr>
        <w:br/>
        <w:t> </w:t>
      </w:r>
      <w:r w:rsidRPr="00D93DEA">
        <w:rPr>
          <w:rFonts w:ascii="Arial" w:eastAsia="Times New Roman" w:hAnsi="Arial" w:cs="Arial"/>
          <w:color w:val="2B2B2B"/>
          <w:sz w:val="21"/>
          <w:szCs w:val="21"/>
        </w:rPr>
        <w:br/>
      </w:r>
      <w:r w:rsidRPr="00D93DEA">
        <w:rPr>
          <w:rFonts w:ascii="Arial" w:eastAsia="Times New Roman" w:hAnsi="Arial" w:cs="Arial"/>
          <w:color w:val="FF0000"/>
          <w:sz w:val="21"/>
          <w:szCs w:val="21"/>
        </w:rPr>
        <w:t>Помните:</w:t>
      </w:r>
      <w:r w:rsidRPr="00D93DEA">
        <w:rPr>
          <w:rFonts w:ascii="Arial" w:eastAsia="Times New Roman" w:hAnsi="Arial" w:cs="Arial"/>
          <w:color w:val="2B2B2B"/>
          <w:sz w:val="21"/>
        </w:rPr>
        <w:t> </w:t>
      </w:r>
      <w:r w:rsidRPr="00D93DEA">
        <w:rPr>
          <w:rFonts w:ascii="Arial" w:eastAsia="Times New Roman" w:hAnsi="Arial" w:cs="Arial"/>
          <w:color w:val="2B2B2B"/>
          <w:sz w:val="21"/>
          <w:szCs w:val="21"/>
        </w:rPr>
        <w:t>в соответствии с законодательством руководитель несет ответственность за жизнь и здоровье своих сотрудников.</w:t>
      </w:r>
    </w:p>
    <w:p w:rsidR="00D93DEA" w:rsidRPr="00D93DEA" w:rsidRDefault="00D93DEA" w:rsidP="00D93DEA">
      <w:pPr>
        <w:numPr>
          <w:ilvl w:val="0"/>
          <w:numId w:val="8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Обеспечьте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МЧС</w:t>
      </w:r>
    </w:p>
    <w:p w:rsidR="00D93DEA" w:rsidRPr="00D93DEA" w:rsidRDefault="00D93DEA" w:rsidP="00D93DEA">
      <w:pPr>
        <w:numPr>
          <w:ilvl w:val="0"/>
          <w:numId w:val="8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Обеспечьте присутствие лиц, обнаруживших находку, до прибытия оперативно-следственной группы и зафиксируйте их установочные данные</w:t>
      </w:r>
    </w:p>
    <w:p w:rsidR="00D93DEA" w:rsidRPr="00D93DEA" w:rsidRDefault="00D93DEA" w:rsidP="00D93DEA">
      <w:pPr>
        <w:numPr>
          <w:ilvl w:val="0"/>
          <w:numId w:val="8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Во всех случаях, дайте указание не приближаться, не трогать, не вскрывать и не перемещать находку. Зафиксируйте время ее обнаружения.</w:t>
      </w:r>
      <w:r w:rsidRPr="00D93DEA">
        <w:rPr>
          <w:rFonts w:ascii="Arial" w:eastAsia="Times New Roman" w:hAnsi="Arial" w:cs="Arial"/>
          <w:color w:val="2B2B2B"/>
          <w:sz w:val="21"/>
          <w:szCs w:val="21"/>
        </w:rPr>
        <w:br/>
        <w:t> </w:t>
      </w:r>
      <w:r w:rsidRPr="00D93DEA">
        <w:rPr>
          <w:rFonts w:ascii="Arial" w:eastAsia="Times New Roman" w:hAnsi="Arial" w:cs="Arial"/>
          <w:color w:val="2B2B2B"/>
          <w:sz w:val="21"/>
          <w:szCs w:val="21"/>
        </w:rPr>
        <w:br/>
      </w:r>
      <w:r w:rsidRPr="00D93DEA">
        <w:rPr>
          <w:rFonts w:ascii="Arial" w:eastAsia="Times New Roman" w:hAnsi="Arial" w:cs="Arial"/>
          <w:color w:val="FF0000"/>
          <w:sz w:val="21"/>
          <w:szCs w:val="21"/>
        </w:rPr>
        <w:t>Помните:</w:t>
      </w:r>
      <w:r w:rsidRPr="00D93DEA">
        <w:rPr>
          <w:rFonts w:ascii="Arial" w:eastAsia="Times New Roman" w:hAnsi="Arial" w:cs="Arial"/>
          <w:color w:val="2B2B2B"/>
          <w:sz w:val="21"/>
        </w:rPr>
        <w:t> </w:t>
      </w:r>
      <w:r w:rsidRPr="00D93DEA">
        <w:rPr>
          <w:rFonts w:ascii="Arial" w:eastAsia="Times New Roman" w:hAnsi="Arial" w:cs="Arial"/>
          <w:color w:val="2B2B2B"/>
          <w:sz w:val="21"/>
          <w:szCs w:val="21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коробки, игрушки и т. п.</w:t>
      </w:r>
      <w:r w:rsidRPr="00D93DEA">
        <w:rPr>
          <w:rFonts w:ascii="Arial" w:eastAsia="Times New Roman" w:hAnsi="Arial" w:cs="Arial"/>
          <w:color w:val="2B2B2B"/>
          <w:sz w:val="21"/>
          <w:szCs w:val="21"/>
        </w:rPr>
        <w:br/>
        <w:t> </w:t>
      </w:r>
      <w:r w:rsidRPr="00D93DEA">
        <w:rPr>
          <w:rFonts w:ascii="Arial" w:eastAsia="Times New Roman" w:hAnsi="Arial" w:cs="Arial"/>
          <w:color w:val="2B2B2B"/>
          <w:sz w:val="21"/>
          <w:szCs w:val="21"/>
        </w:rPr>
        <w:br/>
        <w:t>Не предпринимайте самостоятельно никаких действий с взрывными устройствами или подозрительными предметами — это может привести к взрыву, многочисленным жертвам и разрушениям.</w:t>
      </w:r>
    </w:p>
    <w:p w:rsidR="00D93DEA" w:rsidRPr="00D93DEA" w:rsidRDefault="00D93DEA" w:rsidP="00D93D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B2B2B"/>
          <w:sz w:val="27"/>
          <w:szCs w:val="27"/>
        </w:rPr>
      </w:pPr>
      <w:r w:rsidRPr="00D93DEA">
        <w:rPr>
          <w:rFonts w:ascii="Arial" w:eastAsia="Times New Roman" w:hAnsi="Arial" w:cs="Arial"/>
          <w:b/>
          <w:bCs/>
          <w:color w:val="2B2B2B"/>
          <w:sz w:val="27"/>
          <w:szCs w:val="27"/>
        </w:rPr>
        <w:t>II. Поступление угрозы по телефону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В настоящее время телефон является основным каналом поступления информации о заложенных взрывных устройствах, о захвате людей в заложники, вымогательстве и шантаже.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Не оставляйте без внимания ни одного подобного сигнала. Обеспечьте своевременную передачу полученной информации в правоохранительные органы.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Проводите инструктажи с персоналом о порядке действий при приеме телефонных сообщений с угрозами террористического характера.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Проведите оснащение телефонов объекта, указанных в официальных справочниках автоматическими определителями номера и звукозаписывающей аппаратурой</w:t>
      </w:r>
    </w:p>
    <w:p w:rsidR="00D93DEA" w:rsidRPr="00D93DEA" w:rsidRDefault="00D93DEA" w:rsidP="00D93D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B2B2B"/>
          <w:sz w:val="27"/>
          <w:szCs w:val="27"/>
        </w:rPr>
      </w:pPr>
      <w:r w:rsidRPr="00D93DEA">
        <w:rPr>
          <w:rFonts w:ascii="Arial" w:eastAsia="Times New Roman" w:hAnsi="Arial" w:cs="Arial"/>
          <w:b/>
          <w:bCs/>
          <w:color w:val="2B2B2B"/>
          <w:sz w:val="27"/>
          <w:szCs w:val="27"/>
        </w:rPr>
        <w:t>III. Поступление угрозы в письменной форме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 xml:space="preserve">Угрозы в письменной форме могут поступать на </w:t>
      </w:r>
      <w:proofErr w:type="gramStart"/>
      <w:r w:rsidRPr="00D93DEA">
        <w:rPr>
          <w:rFonts w:ascii="Arial" w:eastAsia="Times New Roman" w:hAnsi="Arial" w:cs="Arial"/>
          <w:color w:val="2B2B2B"/>
          <w:sz w:val="21"/>
          <w:szCs w:val="21"/>
        </w:rPr>
        <w:t>объект</w:t>
      </w:r>
      <w:proofErr w:type="gramEnd"/>
      <w:r w:rsidRPr="00D93DEA">
        <w:rPr>
          <w:rFonts w:ascii="Arial" w:eastAsia="Times New Roman" w:hAnsi="Arial" w:cs="Arial"/>
          <w:color w:val="2B2B2B"/>
          <w:sz w:val="21"/>
          <w:szCs w:val="21"/>
        </w:rPr>
        <w:t xml:space="preserve"> как по почте, так и в результате обнаружения различного рода анонимных материалов (записок, надписей, информации на дискете и т. д.)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Обеспечьте четкое соблюдение персоналом объекта правил обращения с анонимными материалами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Примите меры к сохранности и своевременной передаче в правоохранительные органы полученных материалов</w:t>
      </w:r>
    </w:p>
    <w:p w:rsidR="00D93DEA" w:rsidRPr="00D93DEA" w:rsidRDefault="00D93DEA" w:rsidP="00D93D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B2B2B"/>
          <w:sz w:val="27"/>
          <w:szCs w:val="27"/>
        </w:rPr>
      </w:pPr>
      <w:r w:rsidRPr="00D93DEA">
        <w:rPr>
          <w:rFonts w:ascii="Arial" w:eastAsia="Times New Roman" w:hAnsi="Arial" w:cs="Arial"/>
          <w:b/>
          <w:bCs/>
          <w:color w:val="2B2B2B"/>
          <w:sz w:val="27"/>
          <w:szCs w:val="27"/>
        </w:rPr>
        <w:lastRenderedPageBreak/>
        <w:t>IV. Захват заложников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выкупа. В подобных ситуациях в качестве посредника при переговорах террористы обычно используют руководителей объектов.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Во всех случаях жизнь людей становится предметом торга и находится в постоянной опасности.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Захват всегда происходит неожиданно. Вместе с тем выполнение мер предупредительного характера (ужесточение пропускного режима при входе и въезде на территорию объекта; установка систем сигнализации, аудио- и видеозаписи; ежедневные обходы здания и осмотр мест сосредоточения опасных веществ на предмет своевременного выявления взрывных устройств или подозрительных предметов; периодическая комиссионная проверка складских помещений; тщательный подбор и проверка кадров, организация и проведение совместно с сотрудниками правоохранительных органов инструктажей и практических занятий по действиям в чрезвычайных ситуациях) поможет снизить вероятность захвата людей на объекте.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При захвате людей в заложники необходимо:</w:t>
      </w:r>
    </w:p>
    <w:p w:rsidR="00D93DEA" w:rsidRPr="00D93DEA" w:rsidRDefault="00D93DEA" w:rsidP="00D93DEA">
      <w:pPr>
        <w:numPr>
          <w:ilvl w:val="0"/>
          <w:numId w:val="9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о сложившейся обстановке незамедлительно сообщить в правоохранительные органы</w:t>
      </w:r>
    </w:p>
    <w:p w:rsidR="00D93DEA" w:rsidRPr="00D93DEA" w:rsidRDefault="00D93DEA" w:rsidP="00D93DEA">
      <w:pPr>
        <w:numPr>
          <w:ilvl w:val="0"/>
          <w:numId w:val="9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не вступать в переговоры с террористами по собственной инициативе</w:t>
      </w:r>
    </w:p>
    <w:p w:rsidR="00D93DEA" w:rsidRPr="00D93DEA" w:rsidRDefault="00D93DEA" w:rsidP="00D93DEA">
      <w:pPr>
        <w:numPr>
          <w:ilvl w:val="0"/>
          <w:numId w:val="9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МЧС</w:t>
      </w:r>
    </w:p>
    <w:p w:rsidR="00D93DEA" w:rsidRPr="00D93DEA" w:rsidRDefault="00D93DEA" w:rsidP="00D93DEA">
      <w:pPr>
        <w:numPr>
          <w:ilvl w:val="0"/>
          <w:numId w:val="9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по прибытии сотрудников спецподразделений, МВД и ФСБ оказать им помощь в получении интересующей их информации</w:t>
      </w:r>
    </w:p>
    <w:p w:rsidR="00D93DEA" w:rsidRPr="00D93DEA" w:rsidRDefault="00D93DEA" w:rsidP="00D93DEA">
      <w:pPr>
        <w:numPr>
          <w:ilvl w:val="0"/>
          <w:numId w:val="9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при необходимости выполнять требования преступников, если это не связанно с причинением ущерба жизни и здоровью людей, не противоречить преступникам, не рисковать жизнью окружающих и своей собственной</w:t>
      </w:r>
    </w:p>
    <w:p w:rsidR="00D93DEA" w:rsidRPr="00D93DEA" w:rsidRDefault="00D93DEA" w:rsidP="00D93DEA">
      <w:pPr>
        <w:numPr>
          <w:ilvl w:val="0"/>
          <w:numId w:val="9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не допускать действий, которые могут спровоцировать нападающих к применению оружия и привести к человеческим жертвам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b/>
          <w:bCs/>
          <w:color w:val="2B2B2B"/>
          <w:sz w:val="21"/>
        </w:rPr>
        <w:t>Если вам стало известно о готовящемся или совершенном преступлении, немедленно сообщите об этом в территориальные органы ФСБ или МВД по месту жительства</w:t>
      </w:r>
    </w:p>
    <w:p w:rsidR="00D93DEA" w:rsidRPr="00D93DEA" w:rsidRDefault="00D93DEA" w:rsidP="00D93DE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B2B2B"/>
          <w:sz w:val="36"/>
          <w:szCs w:val="36"/>
        </w:rPr>
      </w:pPr>
      <w:r w:rsidRPr="00D93DEA">
        <w:rPr>
          <w:rFonts w:ascii="Arial" w:eastAsia="Times New Roman" w:hAnsi="Arial" w:cs="Arial"/>
          <w:b/>
          <w:bCs/>
          <w:color w:val="2B2B2B"/>
          <w:sz w:val="36"/>
          <w:szCs w:val="36"/>
        </w:rPr>
        <w:t>Действия граждан в экстремальных ситуациях</w:t>
      </w:r>
    </w:p>
    <w:p w:rsidR="00D93DEA" w:rsidRPr="00D93DEA" w:rsidRDefault="00D93DEA" w:rsidP="00D93D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B2B2B"/>
          <w:sz w:val="27"/>
          <w:szCs w:val="27"/>
        </w:rPr>
      </w:pPr>
      <w:r w:rsidRPr="00D93DEA">
        <w:rPr>
          <w:rFonts w:ascii="Arial" w:eastAsia="Times New Roman" w:hAnsi="Arial" w:cs="Arial"/>
          <w:b/>
          <w:bCs/>
          <w:color w:val="2B2B2B"/>
          <w:sz w:val="27"/>
          <w:szCs w:val="27"/>
        </w:rPr>
        <w:t>I. Обнаружение подозрительного предмета, который может оказаться взрывным устройством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Если обнаруженный предмет не должен, как вам кажется, находиться «в этом месте и в это время», не оставляйте этот факт без внимания.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Если вы обнаружили забытую или бесхозную вещь в общественном транспорте, опросите людей, находящихся рядом, постарайтесь установить, чья она или кто мог ее оставить. Если хозяин не установлен, немедленно сообщите о находке водителю (машинисту)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lastRenderedPageBreak/>
        <w:t>Если вы обнаружили забытую или бесхозную вещь в подъезде своего дома, опросите соседей, возможно, она принадлежит им. Если владелец не найден — немедленно сообщите о находке в ваше отделение милиции.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Если вы обнаружили подозрительный предмет в учреждении, немедленно сообщите о находке администрации.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Во всех перечисленных случаях:</w:t>
      </w:r>
    </w:p>
    <w:p w:rsidR="00D93DEA" w:rsidRPr="00D93DEA" w:rsidRDefault="00D93DEA" w:rsidP="00D93DEA">
      <w:pPr>
        <w:numPr>
          <w:ilvl w:val="0"/>
          <w:numId w:val="10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не трогайте, не вскрывайте и не передвигайте находку</w:t>
      </w:r>
    </w:p>
    <w:p w:rsidR="00D93DEA" w:rsidRPr="00D93DEA" w:rsidRDefault="00D93DEA" w:rsidP="00D93DEA">
      <w:pPr>
        <w:numPr>
          <w:ilvl w:val="0"/>
          <w:numId w:val="10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зафиксируйте время ее обнаружения</w:t>
      </w:r>
    </w:p>
    <w:p w:rsidR="00D93DEA" w:rsidRPr="00D93DEA" w:rsidRDefault="00D93DEA" w:rsidP="00D93DEA">
      <w:pPr>
        <w:numPr>
          <w:ilvl w:val="0"/>
          <w:numId w:val="10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постарайтесь сделать так, чтобы люди отошли как можно дальше от опасной находки</w:t>
      </w:r>
    </w:p>
    <w:p w:rsidR="00D93DEA" w:rsidRPr="00D93DEA" w:rsidRDefault="00D93DEA" w:rsidP="00D93DEA">
      <w:pPr>
        <w:numPr>
          <w:ilvl w:val="0"/>
          <w:numId w:val="10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обязательно дождитесь прибытия оперативно-следственной группы</w:t>
      </w:r>
    </w:p>
    <w:p w:rsidR="00D93DEA" w:rsidRPr="00D93DEA" w:rsidRDefault="00D93DEA" w:rsidP="00D93DEA">
      <w:pPr>
        <w:numPr>
          <w:ilvl w:val="0"/>
          <w:numId w:val="10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не забывайте, что вы являетесь самым важным очевидцем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FF0000"/>
          <w:sz w:val="21"/>
          <w:szCs w:val="21"/>
        </w:rPr>
        <w:t>Помните:</w:t>
      </w:r>
      <w:r w:rsidRPr="00D93DEA">
        <w:rPr>
          <w:rFonts w:ascii="Arial" w:eastAsia="Times New Roman" w:hAnsi="Arial" w:cs="Arial"/>
          <w:color w:val="FF0000"/>
          <w:sz w:val="21"/>
        </w:rPr>
        <w:t> </w:t>
      </w:r>
      <w:r w:rsidRPr="00D93DEA">
        <w:rPr>
          <w:rFonts w:ascii="Arial" w:eastAsia="Times New Roman" w:hAnsi="Arial" w:cs="Arial"/>
          <w:color w:val="2B2B2B"/>
          <w:sz w:val="21"/>
          <w:szCs w:val="21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коробки, игрушки и т. п.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Разъясните детям, что любой предмет, найденный на улице или в подъезде, может представлять опасность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Не предпринимайте самостоятельно никаких действий с взрывными устройствами или подозрительными предметами — это может привести к взрыву, многочисленным жертвам и разрушениям.</w:t>
      </w:r>
    </w:p>
    <w:p w:rsidR="00D93DEA" w:rsidRPr="00D93DEA" w:rsidRDefault="00D93DEA" w:rsidP="00D93D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B2B2B"/>
          <w:sz w:val="27"/>
          <w:szCs w:val="27"/>
        </w:rPr>
      </w:pPr>
      <w:r w:rsidRPr="00D93DEA">
        <w:rPr>
          <w:rFonts w:ascii="Arial" w:eastAsia="Times New Roman" w:hAnsi="Arial" w:cs="Arial"/>
          <w:b/>
          <w:bCs/>
          <w:color w:val="2B2B2B"/>
          <w:sz w:val="27"/>
          <w:szCs w:val="27"/>
        </w:rPr>
        <w:t>II. Получение информации об эвакуации</w:t>
      </w:r>
    </w:p>
    <w:p w:rsidR="00D93DEA" w:rsidRPr="00D93DEA" w:rsidRDefault="00D93DEA" w:rsidP="00D93DEA">
      <w:pPr>
        <w:numPr>
          <w:ilvl w:val="0"/>
          <w:numId w:val="11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возьмите личные документы, деньги, ценности</w:t>
      </w:r>
    </w:p>
    <w:p w:rsidR="00D93DEA" w:rsidRPr="00D93DEA" w:rsidRDefault="00D93DEA" w:rsidP="00D93DEA">
      <w:pPr>
        <w:numPr>
          <w:ilvl w:val="0"/>
          <w:numId w:val="11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отключите электричество, воду, газ</w:t>
      </w:r>
    </w:p>
    <w:p w:rsidR="00D93DEA" w:rsidRPr="00D93DEA" w:rsidRDefault="00D93DEA" w:rsidP="00D93DEA">
      <w:pPr>
        <w:numPr>
          <w:ilvl w:val="0"/>
          <w:numId w:val="11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 xml:space="preserve">окажите помощь в эвакуации пожилых и </w:t>
      </w:r>
      <w:proofErr w:type="gramStart"/>
      <w:r w:rsidRPr="00D93DEA">
        <w:rPr>
          <w:rFonts w:ascii="Arial" w:eastAsia="Times New Roman" w:hAnsi="Arial" w:cs="Arial"/>
          <w:color w:val="2B2B2B"/>
          <w:sz w:val="21"/>
          <w:szCs w:val="21"/>
        </w:rPr>
        <w:t>тяжело больных</w:t>
      </w:r>
      <w:proofErr w:type="gramEnd"/>
      <w:r w:rsidRPr="00D93DEA">
        <w:rPr>
          <w:rFonts w:ascii="Arial" w:eastAsia="Times New Roman" w:hAnsi="Arial" w:cs="Arial"/>
          <w:color w:val="2B2B2B"/>
          <w:sz w:val="21"/>
          <w:szCs w:val="21"/>
        </w:rPr>
        <w:t xml:space="preserve"> людей</w:t>
      </w:r>
    </w:p>
    <w:p w:rsidR="00D93DEA" w:rsidRPr="00D93DEA" w:rsidRDefault="00D93DEA" w:rsidP="00D93DEA">
      <w:pPr>
        <w:numPr>
          <w:ilvl w:val="0"/>
          <w:numId w:val="11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обязательно закройте входную дверь на замок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Не допускайте паники, истерик и спешки. Помещение покидайте организованно.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Возвращайтесь в покинутое помещение только после разрешения ответственных лиц</w:t>
      </w:r>
    </w:p>
    <w:p w:rsidR="00D93DEA" w:rsidRPr="00D93DEA" w:rsidRDefault="00D93DEA" w:rsidP="00D93D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B2B2B"/>
          <w:sz w:val="27"/>
          <w:szCs w:val="27"/>
        </w:rPr>
      </w:pPr>
      <w:r w:rsidRPr="00D93DEA">
        <w:rPr>
          <w:rFonts w:ascii="Arial" w:eastAsia="Times New Roman" w:hAnsi="Arial" w:cs="Arial"/>
          <w:b/>
          <w:bCs/>
          <w:color w:val="2B2B2B"/>
          <w:sz w:val="27"/>
          <w:szCs w:val="27"/>
        </w:rPr>
        <w:t>III. Поступление угрозы по телефону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В настоящее время телефон является основным каналом поступления информации о заложенных взрывных устройствах, о захвате людей в заложники, вымогательстве и шантаже.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Как правило, фактор внезапности, паническое, а порой шоковое состояние, да и сама полученная информация приводят к тому, что человек оказывается не в состоянии правильно отреагировать на звонок, оценить реальность угрозы и получить максимум сведений из разговора.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При отсутств</w:t>
      </w:r>
      <w:proofErr w:type="gramStart"/>
      <w:r w:rsidRPr="00D93DEA">
        <w:rPr>
          <w:rFonts w:ascii="Arial" w:eastAsia="Times New Roman" w:hAnsi="Arial" w:cs="Arial"/>
          <w:color w:val="2B2B2B"/>
          <w:sz w:val="21"/>
          <w:szCs w:val="21"/>
        </w:rPr>
        <w:t xml:space="preserve">ии </w:t>
      </w:r>
      <w:proofErr w:type="spellStart"/>
      <w:r w:rsidRPr="00D93DEA">
        <w:rPr>
          <w:rFonts w:ascii="Arial" w:eastAsia="Times New Roman" w:hAnsi="Arial" w:cs="Arial"/>
          <w:color w:val="2B2B2B"/>
          <w:sz w:val="21"/>
          <w:szCs w:val="21"/>
        </w:rPr>
        <w:t>АО</w:t>
      </w:r>
      <w:proofErr w:type="gramEnd"/>
      <w:r w:rsidRPr="00D93DEA">
        <w:rPr>
          <w:rFonts w:ascii="Arial" w:eastAsia="Times New Roman" w:hAnsi="Arial" w:cs="Arial"/>
          <w:color w:val="2B2B2B"/>
          <w:sz w:val="21"/>
          <w:szCs w:val="21"/>
        </w:rPr>
        <w:t>На</w:t>
      </w:r>
      <w:proofErr w:type="spellEnd"/>
      <w:r w:rsidRPr="00D93DEA">
        <w:rPr>
          <w:rFonts w:ascii="Arial" w:eastAsia="Times New Roman" w:hAnsi="Arial" w:cs="Arial"/>
          <w:color w:val="2B2B2B"/>
          <w:sz w:val="21"/>
          <w:szCs w:val="21"/>
        </w:rPr>
        <w:t xml:space="preserve"> и звукозаписывающей аппаратуры:</w:t>
      </w:r>
    </w:p>
    <w:p w:rsidR="00D93DEA" w:rsidRPr="00D93DEA" w:rsidRDefault="00D93DEA" w:rsidP="00D93DEA">
      <w:pPr>
        <w:numPr>
          <w:ilvl w:val="0"/>
          <w:numId w:val="12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lastRenderedPageBreak/>
        <w:t>постарайтесь дословно запомнить разговор и записать его на бумаге</w:t>
      </w:r>
    </w:p>
    <w:p w:rsidR="00D93DEA" w:rsidRPr="00D93DEA" w:rsidRDefault="00D93DEA" w:rsidP="00D93DEA">
      <w:pPr>
        <w:numPr>
          <w:ilvl w:val="0"/>
          <w:numId w:val="12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по ходу разговора отметьте пол и возраст звонившего, особенности его речи</w:t>
      </w:r>
    </w:p>
    <w:p w:rsidR="00D93DEA" w:rsidRPr="00D93DEA" w:rsidRDefault="00D93DEA" w:rsidP="00D93DEA">
      <w:pPr>
        <w:numPr>
          <w:ilvl w:val="0"/>
          <w:numId w:val="12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голос (громкий или тихий, низкий или высокий)</w:t>
      </w:r>
    </w:p>
    <w:p w:rsidR="00D93DEA" w:rsidRPr="00D93DEA" w:rsidRDefault="00D93DEA" w:rsidP="00D93DEA">
      <w:pPr>
        <w:numPr>
          <w:ilvl w:val="0"/>
          <w:numId w:val="12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темп речи (быстрый или медленный)</w:t>
      </w:r>
    </w:p>
    <w:p w:rsidR="00D93DEA" w:rsidRPr="00D93DEA" w:rsidRDefault="00D93DEA" w:rsidP="00D93DEA">
      <w:pPr>
        <w:numPr>
          <w:ilvl w:val="0"/>
          <w:numId w:val="12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произношение (отчетливое, искаженное, с заиканием, дефекты речи, акцент, диалект)</w:t>
      </w:r>
    </w:p>
    <w:p w:rsidR="00D93DEA" w:rsidRPr="00D93DEA" w:rsidRDefault="00D93DEA" w:rsidP="00D93DEA">
      <w:pPr>
        <w:numPr>
          <w:ilvl w:val="0"/>
          <w:numId w:val="12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манера речи (развязная, нецензурная и т. д.)</w:t>
      </w:r>
    </w:p>
    <w:p w:rsidR="00D93DEA" w:rsidRPr="00D93DEA" w:rsidRDefault="00D93DEA" w:rsidP="00D93DEA">
      <w:pPr>
        <w:numPr>
          <w:ilvl w:val="0"/>
          <w:numId w:val="12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обязательно отметьте звуковой фон разговора</w:t>
      </w:r>
    </w:p>
    <w:p w:rsidR="00D93DEA" w:rsidRPr="00D93DEA" w:rsidRDefault="00D93DEA" w:rsidP="00D93DEA">
      <w:pPr>
        <w:numPr>
          <w:ilvl w:val="0"/>
          <w:numId w:val="12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характер звонка (городской или междугородный)</w:t>
      </w:r>
    </w:p>
    <w:p w:rsidR="00D93DEA" w:rsidRPr="00D93DEA" w:rsidRDefault="00D93DEA" w:rsidP="00D93DEA">
      <w:pPr>
        <w:numPr>
          <w:ilvl w:val="0"/>
          <w:numId w:val="12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зафиксируйте точное время звонка и его продолжительность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Постарайтесь получить ответы на следующие вопросы:</w:t>
      </w:r>
    </w:p>
    <w:p w:rsidR="00D93DEA" w:rsidRPr="00D93DEA" w:rsidRDefault="00D93DEA" w:rsidP="00D93DEA">
      <w:pPr>
        <w:numPr>
          <w:ilvl w:val="0"/>
          <w:numId w:val="13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 xml:space="preserve">куда, </w:t>
      </w:r>
      <w:proofErr w:type="gramStart"/>
      <w:r w:rsidRPr="00D93DEA">
        <w:rPr>
          <w:rFonts w:ascii="Arial" w:eastAsia="Times New Roman" w:hAnsi="Arial" w:cs="Arial"/>
          <w:color w:val="2B2B2B"/>
          <w:sz w:val="21"/>
          <w:szCs w:val="21"/>
        </w:rPr>
        <w:t>кому</w:t>
      </w:r>
      <w:proofErr w:type="gramEnd"/>
      <w:r w:rsidRPr="00D93DEA">
        <w:rPr>
          <w:rFonts w:ascii="Arial" w:eastAsia="Times New Roman" w:hAnsi="Arial" w:cs="Arial"/>
          <w:color w:val="2B2B2B"/>
          <w:sz w:val="21"/>
          <w:szCs w:val="21"/>
        </w:rPr>
        <w:t xml:space="preserve"> и по </w:t>
      </w:r>
      <w:proofErr w:type="gramStart"/>
      <w:r w:rsidRPr="00D93DEA">
        <w:rPr>
          <w:rFonts w:ascii="Arial" w:eastAsia="Times New Roman" w:hAnsi="Arial" w:cs="Arial"/>
          <w:color w:val="2B2B2B"/>
          <w:sz w:val="21"/>
          <w:szCs w:val="21"/>
        </w:rPr>
        <w:t>какому</w:t>
      </w:r>
      <w:proofErr w:type="gramEnd"/>
      <w:r w:rsidRPr="00D93DEA">
        <w:rPr>
          <w:rFonts w:ascii="Arial" w:eastAsia="Times New Roman" w:hAnsi="Arial" w:cs="Arial"/>
          <w:color w:val="2B2B2B"/>
          <w:sz w:val="21"/>
          <w:szCs w:val="21"/>
        </w:rPr>
        <w:t xml:space="preserve"> телефону звонит этот человек</w:t>
      </w:r>
    </w:p>
    <w:p w:rsidR="00D93DEA" w:rsidRPr="00D93DEA" w:rsidRDefault="00D93DEA" w:rsidP="00D93DEA">
      <w:pPr>
        <w:numPr>
          <w:ilvl w:val="0"/>
          <w:numId w:val="13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какие конкретно требования он (она) выдвигает</w:t>
      </w:r>
    </w:p>
    <w:p w:rsidR="00D93DEA" w:rsidRPr="00D93DEA" w:rsidRDefault="00D93DEA" w:rsidP="00D93DEA">
      <w:pPr>
        <w:numPr>
          <w:ilvl w:val="0"/>
          <w:numId w:val="13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действует самостоятельно или в роли посредника</w:t>
      </w:r>
    </w:p>
    <w:p w:rsidR="00D93DEA" w:rsidRPr="00D93DEA" w:rsidRDefault="00D93DEA" w:rsidP="00D93DEA">
      <w:pPr>
        <w:numPr>
          <w:ilvl w:val="0"/>
          <w:numId w:val="13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 xml:space="preserve">на каких условиях </w:t>
      </w:r>
      <w:proofErr w:type="gramStart"/>
      <w:r w:rsidRPr="00D93DEA">
        <w:rPr>
          <w:rFonts w:ascii="Arial" w:eastAsia="Times New Roman" w:hAnsi="Arial" w:cs="Arial"/>
          <w:color w:val="2B2B2B"/>
          <w:sz w:val="21"/>
          <w:szCs w:val="21"/>
        </w:rPr>
        <w:t>звонивший</w:t>
      </w:r>
      <w:proofErr w:type="gramEnd"/>
      <w:r w:rsidRPr="00D93DEA">
        <w:rPr>
          <w:rFonts w:ascii="Arial" w:eastAsia="Times New Roman" w:hAnsi="Arial" w:cs="Arial"/>
          <w:color w:val="2B2B2B"/>
          <w:sz w:val="21"/>
          <w:szCs w:val="21"/>
        </w:rPr>
        <w:t xml:space="preserve"> откажется от задуманного</w:t>
      </w:r>
    </w:p>
    <w:p w:rsidR="00D93DEA" w:rsidRPr="00D93DEA" w:rsidRDefault="00D93DEA" w:rsidP="00D93DEA">
      <w:pPr>
        <w:numPr>
          <w:ilvl w:val="0"/>
          <w:numId w:val="13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как и когда с ним можно встретиться</w:t>
      </w:r>
    </w:p>
    <w:p w:rsidR="00D93DEA" w:rsidRPr="00D93DEA" w:rsidRDefault="00D93DEA" w:rsidP="00D93DEA">
      <w:pPr>
        <w:numPr>
          <w:ilvl w:val="0"/>
          <w:numId w:val="13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кому вы можете или должны сообщить о звонке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FF0000"/>
          <w:sz w:val="21"/>
          <w:szCs w:val="21"/>
        </w:rPr>
        <w:t>Не бойтесь запугиваний преступников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По окончании разговора — немедленно сообщите о нем в правоохранительные органы.</w:t>
      </w:r>
    </w:p>
    <w:p w:rsidR="00D93DEA" w:rsidRPr="00D93DEA" w:rsidRDefault="00D93DEA" w:rsidP="00D93D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B2B2B"/>
          <w:sz w:val="27"/>
          <w:szCs w:val="27"/>
        </w:rPr>
      </w:pPr>
      <w:r w:rsidRPr="00D93DEA">
        <w:rPr>
          <w:rFonts w:ascii="Arial" w:eastAsia="Times New Roman" w:hAnsi="Arial" w:cs="Arial"/>
          <w:b/>
          <w:bCs/>
          <w:color w:val="2B2B2B"/>
          <w:sz w:val="27"/>
          <w:szCs w:val="27"/>
        </w:rPr>
        <w:t>IV. Поступление угрозы в письменной форме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Угрозы в письменной форме могут поступать к вам как по почте, так и в результате обнаружения различного рода анонимных материалов (записок, надписей, информации на дискете и т. д.)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Обращайтесь с документов максимально осторожно. Постарайтесь не оставлять на нем своих отпечатков пальцев.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Не мните документ, не делайте на нем пометок, уберите его в чистый, плотно закрываемый полиэтиленовый пакет и поместите в отдельную жесткую папку.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Если документ поступил в конверте — его вскрытие производите только с левой или правой стороны, аккуратно отрезая кромки ножницами.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Сохраняйте все: сам документ с текстом, любые вложения, конверт и упаковку — ничего не выбрасывайте.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Не расширяйте круг лиц, знакомых с содержимым документа.</w:t>
      </w:r>
    </w:p>
    <w:p w:rsidR="00D93DEA" w:rsidRPr="00D93DEA" w:rsidRDefault="00D93DEA" w:rsidP="00D93DE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B2B2B"/>
          <w:sz w:val="27"/>
          <w:szCs w:val="27"/>
        </w:rPr>
      </w:pPr>
      <w:r w:rsidRPr="00D93DEA">
        <w:rPr>
          <w:rFonts w:ascii="Arial" w:eastAsia="Times New Roman" w:hAnsi="Arial" w:cs="Arial"/>
          <w:b/>
          <w:bCs/>
          <w:color w:val="2B2B2B"/>
          <w:sz w:val="27"/>
          <w:szCs w:val="27"/>
        </w:rPr>
        <w:lastRenderedPageBreak/>
        <w:t>V. Захват в заложники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Если вы оказались заложником</w:t>
      </w:r>
    </w:p>
    <w:p w:rsidR="00D93DEA" w:rsidRPr="00D93DEA" w:rsidRDefault="00D93DEA" w:rsidP="00D93DEA">
      <w:pPr>
        <w:numPr>
          <w:ilvl w:val="0"/>
          <w:numId w:val="14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не допускайте действий, которые могут спровоцировать нападающих к применению оружия и привести к человеческим жертвам</w:t>
      </w:r>
    </w:p>
    <w:p w:rsidR="00D93DEA" w:rsidRPr="00D93DEA" w:rsidRDefault="00D93DEA" w:rsidP="00D93DEA">
      <w:pPr>
        <w:numPr>
          <w:ilvl w:val="0"/>
          <w:numId w:val="14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переносите лишения, оскорбления и унижения, не смотрите в глаза преступником, не ведите себя вызывающе</w:t>
      </w:r>
    </w:p>
    <w:p w:rsidR="00D93DEA" w:rsidRPr="00D93DEA" w:rsidRDefault="00D93DEA" w:rsidP="00D93DEA">
      <w:pPr>
        <w:numPr>
          <w:ilvl w:val="0"/>
          <w:numId w:val="14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</w:t>
      </w:r>
    </w:p>
    <w:p w:rsidR="00D93DEA" w:rsidRPr="00D93DEA" w:rsidRDefault="00D93DEA" w:rsidP="00D93DEA">
      <w:pPr>
        <w:numPr>
          <w:ilvl w:val="0"/>
          <w:numId w:val="14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на совершение любых действий спрашивайте разрешение</w:t>
      </w:r>
    </w:p>
    <w:p w:rsidR="00D93DEA" w:rsidRPr="00D93DEA" w:rsidRDefault="00D93DEA" w:rsidP="00D93DEA">
      <w:pPr>
        <w:numPr>
          <w:ilvl w:val="0"/>
          <w:numId w:val="14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если вы ранены, постарайтесь не двигаться, этим вы уменьшите потери крови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FF0000"/>
          <w:sz w:val="21"/>
          <w:szCs w:val="21"/>
        </w:rPr>
        <w:t>Помните: ваша цель — остаться в живых</w:t>
      </w:r>
    </w:p>
    <w:p w:rsidR="00D93DEA" w:rsidRPr="00D93DEA" w:rsidRDefault="00D93DEA" w:rsidP="00D93DEA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Будьте внимательны, постарайтесь запомнить приметы преступников.</w:t>
      </w:r>
    </w:p>
    <w:p w:rsidR="00D93DEA" w:rsidRPr="00D93DEA" w:rsidRDefault="00D93DEA" w:rsidP="00D93DE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B2B2B"/>
          <w:sz w:val="24"/>
          <w:szCs w:val="24"/>
        </w:rPr>
      </w:pPr>
      <w:r w:rsidRPr="00D93DEA">
        <w:rPr>
          <w:rFonts w:ascii="Arial" w:eastAsia="Times New Roman" w:hAnsi="Arial" w:cs="Arial"/>
          <w:b/>
          <w:bCs/>
          <w:color w:val="2B2B2B"/>
          <w:sz w:val="24"/>
          <w:szCs w:val="24"/>
        </w:rPr>
        <w:t>Во время проведения операции по освобождению:</w:t>
      </w:r>
    </w:p>
    <w:p w:rsidR="00D93DEA" w:rsidRPr="00D93DEA" w:rsidRDefault="00D93DEA" w:rsidP="00D93DEA">
      <w:pPr>
        <w:numPr>
          <w:ilvl w:val="0"/>
          <w:numId w:val="15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лежите на полу, лицом вниз, голову закройте руками и не двигайтесь</w:t>
      </w:r>
    </w:p>
    <w:p w:rsidR="00D93DEA" w:rsidRPr="00D93DEA" w:rsidRDefault="00D93DEA" w:rsidP="00D93DEA">
      <w:pPr>
        <w:numPr>
          <w:ilvl w:val="0"/>
          <w:numId w:val="15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ни в коем случае не бегите навстречу сотрудникам спецслужб</w:t>
      </w:r>
    </w:p>
    <w:p w:rsidR="00D93DEA" w:rsidRPr="00D93DEA" w:rsidRDefault="00D93DEA" w:rsidP="00D93DEA">
      <w:pPr>
        <w:numPr>
          <w:ilvl w:val="0"/>
          <w:numId w:val="15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держитесь подальше от проемов дверей и окон</w:t>
      </w:r>
    </w:p>
    <w:p w:rsidR="00D93DEA" w:rsidRPr="00D93DEA" w:rsidRDefault="00D93DEA" w:rsidP="00D93DE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B2B2B"/>
          <w:sz w:val="24"/>
          <w:szCs w:val="24"/>
        </w:rPr>
      </w:pPr>
      <w:r w:rsidRPr="00D93DEA">
        <w:rPr>
          <w:rFonts w:ascii="Arial" w:eastAsia="Times New Roman" w:hAnsi="Arial" w:cs="Arial"/>
          <w:b/>
          <w:bCs/>
          <w:color w:val="2B2B2B"/>
          <w:sz w:val="24"/>
          <w:szCs w:val="24"/>
        </w:rPr>
        <w:t>Чтобы выжить в завале зданий:</w:t>
      </w:r>
    </w:p>
    <w:p w:rsidR="00D93DEA" w:rsidRPr="00D93DEA" w:rsidRDefault="00D93DEA" w:rsidP="00D93DEA">
      <w:pPr>
        <w:numPr>
          <w:ilvl w:val="0"/>
          <w:numId w:val="16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наберитесь мужества, не тратьте силы на панику. Без воды и пищи вы можете продержаться более 7 дней</w:t>
      </w:r>
    </w:p>
    <w:p w:rsidR="00D93DEA" w:rsidRPr="00D93DEA" w:rsidRDefault="00D93DEA" w:rsidP="00D93DEA">
      <w:pPr>
        <w:numPr>
          <w:ilvl w:val="0"/>
          <w:numId w:val="16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постарайтесь определить, где вы находитесь, нет ли рядом возможного выхода</w:t>
      </w:r>
    </w:p>
    <w:p w:rsidR="00D93DEA" w:rsidRPr="00D93DEA" w:rsidRDefault="00D93DEA" w:rsidP="00D93DEA">
      <w:pPr>
        <w:numPr>
          <w:ilvl w:val="0"/>
          <w:numId w:val="16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дышите глубоко и ровно, осмотрите и осторожно ощупайте себя. При получении травмы окажите себе посильную помощь</w:t>
      </w:r>
    </w:p>
    <w:p w:rsidR="00D93DEA" w:rsidRPr="00D93DEA" w:rsidRDefault="00D93DEA" w:rsidP="00D93DEA">
      <w:pPr>
        <w:numPr>
          <w:ilvl w:val="0"/>
          <w:numId w:val="16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прислушайтесь к окружающим звукам. Определите, нет ли рядом с вами живых людей. Постарайтесь их подбодрить</w:t>
      </w:r>
    </w:p>
    <w:p w:rsidR="00D93DEA" w:rsidRPr="00D93DEA" w:rsidRDefault="00D93DEA" w:rsidP="00D93DEA">
      <w:pPr>
        <w:numPr>
          <w:ilvl w:val="0"/>
          <w:numId w:val="16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при возможности расчистите вокруг себя пространство. Отодвиньте твердые и колющие предметы. Если тяжелым предметом придавило какую-либо часть тела, массируйте ее для поддержания циркуляции крови</w:t>
      </w:r>
    </w:p>
    <w:p w:rsidR="00D93DEA" w:rsidRPr="00D93DEA" w:rsidRDefault="00D93DEA" w:rsidP="00D93DEA">
      <w:pPr>
        <w:numPr>
          <w:ilvl w:val="0"/>
          <w:numId w:val="16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периодически подавайте сигналы о себе голосом, стучите по металлическим предметам, перекрытиям, чтобы вас услышали и обнаружили. Делайте это при остановке работы спасательного оборудования (в «минуты тишины»).</w:t>
      </w:r>
    </w:p>
    <w:p w:rsidR="00D93DEA" w:rsidRPr="00D93DEA" w:rsidRDefault="00D93DEA" w:rsidP="00D93DEA">
      <w:pPr>
        <w:numPr>
          <w:ilvl w:val="0"/>
          <w:numId w:val="16"/>
        </w:numPr>
        <w:shd w:val="clear" w:color="auto" w:fill="FFFFFF"/>
        <w:spacing w:before="100" w:beforeAutospacing="1" w:after="240" w:line="240" w:lineRule="auto"/>
        <w:ind w:left="300"/>
        <w:rPr>
          <w:rFonts w:ascii="Arial" w:eastAsia="Times New Roman" w:hAnsi="Arial" w:cs="Arial"/>
          <w:color w:val="2B2B2B"/>
          <w:sz w:val="21"/>
          <w:szCs w:val="21"/>
        </w:rPr>
      </w:pPr>
      <w:r w:rsidRPr="00D93DEA">
        <w:rPr>
          <w:rFonts w:ascii="Arial" w:eastAsia="Times New Roman" w:hAnsi="Arial" w:cs="Arial"/>
          <w:color w:val="2B2B2B"/>
          <w:sz w:val="21"/>
          <w:szCs w:val="21"/>
        </w:rPr>
        <w:t>надейтесь на помощь и боритесь за свою жизнь</w:t>
      </w:r>
      <w:r w:rsidRPr="00D93DEA">
        <w:rPr>
          <w:rFonts w:ascii="Arial" w:eastAsia="Times New Roman" w:hAnsi="Arial" w:cs="Arial"/>
          <w:color w:val="2B2B2B"/>
          <w:sz w:val="21"/>
        </w:rPr>
        <w:t> </w:t>
      </w:r>
      <w:hyperlink r:id="rId6" w:history="1">
        <w:r w:rsidRPr="00D93DEA">
          <w:rPr>
            <w:rFonts w:ascii="Arial" w:eastAsia="Times New Roman" w:hAnsi="Arial" w:cs="Arial"/>
            <w:color w:val="24890D"/>
            <w:sz w:val="21"/>
            <w:u w:val="single"/>
          </w:rPr>
          <w:t>всеми возможными способами</w:t>
        </w:r>
      </w:hyperlink>
    </w:p>
    <w:p w:rsidR="00D93DEA" w:rsidRPr="00D93DEA" w:rsidRDefault="00D93DEA" w:rsidP="00D93DE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B2B2B"/>
          <w:sz w:val="24"/>
          <w:szCs w:val="24"/>
        </w:rPr>
      </w:pPr>
      <w:r w:rsidRPr="00D93DEA">
        <w:rPr>
          <w:rFonts w:ascii="Arial" w:eastAsia="Times New Roman" w:hAnsi="Arial" w:cs="Arial"/>
          <w:b/>
          <w:bCs/>
          <w:color w:val="2B2B2B"/>
          <w:sz w:val="24"/>
          <w:szCs w:val="24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</w:t>
      </w:r>
    </w:p>
    <w:tbl>
      <w:tblPr>
        <w:tblW w:w="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27"/>
        <w:gridCol w:w="2257"/>
      </w:tblGrid>
      <w:tr w:rsidR="00D93DEA" w:rsidRPr="00D93DEA" w:rsidTr="00D93DE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3DEA" w:rsidRPr="00D93DEA" w:rsidRDefault="00D93DEA" w:rsidP="00D9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D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 Граната РГД-5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3DEA" w:rsidRPr="00D93DEA" w:rsidRDefault="00D93DEA" w:rsidP="00D9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DEA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50 метров</w:t>
            </w:r>
          </w:p>
        </w:tc>
      </w:tr>
      <w:tr w:rsidR="00D93DEA" w:rsidRPr="00D93DEA" w:rsidTr="00D93DE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3DEA" w:rsidRPr="00D93DEA" w:rsidRDefault="00D93DEA" w:rsidP="00D9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DEA">
              <w:rPr>
                <w:rFonts w:ascii="Times New Roman" w:eastAsia="Times New Roman" w:hAnsi="Times New Roman" w:cs="Times New Roman"/>
                <w:sz w:val="24"/>
                <w:szCs w:val="24"/>
              </w:rPr>
              <w:t>2. Граната Ф-1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3DEA" w:rsidRPr="00D93DEA" w:rsidRDefault="00D93DEA" w:rsidP="00D9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DEA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200 м</w:t>
            </w:r>
          </w:p>
        </w:tc>
      </w:tr>
      <w:tr w:rsidR="00D93DEA" w:rsidRPr="00D93DEA" w:rsidTr="00D93DE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3DEA" w:rsidRPr="00D93DEA" w:rsidRDefault="00D93DEA" w:rsidP="00D9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DEA">
              <w:rPr>
                <w:rFonts w:ascii="Times New Roman" w:eastAsia="Times New Roman" w:hAnsi="Times New Roman" w:cs="Times New Roman"/>
                <w:sz w:val="24"/>
                <w:szCs w:val="24"/>
              </w:rPr>
              <w:t>3. Тротиловая шашка (200 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3DEA" w:rsidRPr="00D93DEA" w:rsidRDefault="00D93DEA" w:rsidP="00D9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DEA">
              <w:rPr>
                <w:rFonts w:ascii="Times New Roman" w:eastAsia="Times New Roman" w:hAnsi="Times New Roman" w:cs="Times New Roman"/>
                <w:sz w:val="24"/>
                <w:szCs w:val="24"/>
              </w:rPr>
              <w:t>45 м</w:t>
            </w:r>
          </w:p>
        </w:tc>
      </w:tr>
      <w:tr w:rsidR="00D93DEA" w:rsidRPr="00D93DEA" w:rsidTr="00D93DE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3DEA" w:rsidRPr="00D93DEA" w:rsidRDefault="00D93DEA" w:rsidP="00D9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DEA">
              <w:rPr>
                <w:rFonts w:ascii="Times New Roman" w:eastAsia="Times New Roman" w:hAnsi="Times New Roman" w:cs="Times New Roman"/>
                <w:sz w:val="24"/>
                <w:szCs w:val="24"/>
              </w:rPr>
              <w:t>4. Тротиловая шашка (200 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3DEA" w:rsidRPr="00D93DEA" w:rsidRDefault="00D93DEA" w:rsidP="00D9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DEA">
              <w:rPr>
                <w:rFonts w:ascii="Times New Roman" w:eastAsia="Times New Roman" w:hAnsi="Times New Roman" w:cs="Times New Roman"/>
                <w:sz w:val="24"/>
                <w:szCs w:val="24"/>
              </w:rPr>
              <w:t>45 м</w:t>
            </w:r>
          </w:p>
        </w:tc>
      </w:tr>
      <w:tr w:rsidR="00D93DEA" w:rsidRPr="00D93DEA" w:rsidTr="00D93DE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3DEA" w:rsidRPr="00D93DEA" w:rsidRDefault="00D93DEA" w:rsidP="00D9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DEA">
              <w:rPr>
                <w:rFonts w:ascii="Times New Roman" w:eastAsia="Times New Roman" w:hAnsi="Times New Roman" w:cs="Times New Roman"/>
                <w:sz w:val="24"/>
                <w:szCs w:val="24"/>
              </w:rPr>
              <w:t>5. Пивная банка 0,33 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3DEA" w:rsidRPr="00D93DEA" w:rsidRDefault="00D93DEA" w:rsidP="00D9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DEA">
              <w:rPr>
                <w:rFonts w:ascii="Times New Roman" w:eastAsia="Times New Roman" w:hAnsi="Times New Roman" w:cs="Times New Roman"/>
                <w:sz w:val="24"/>
                <w:szCs w:val="24"/>
              </w:rPr>
              <w:t>60 м</w:t>
            </w:r>
          </w:p>
        </w:tc>
      </w:tr>
      <w:tr w:rsidR="00D93DEA" w:rsidRPr="00D93DEA" w:rsidTr="00D93DE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3DEA" w:rsidRPr="00D93DEA" w:rsidRDefault="00D93DEA" w:rsidP="00D9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DEA">
              <w:rPr>
                <w:rFonts w:ascii="Times New Roman" w:eastAsia="Times New Roman" w:hAnsi="Times New Roman" w:cs="Times New Roman"/>
                <w:sz w:val="24"/>
                <w:szCs w:val="24"/>
              </w:rPr>
              <w:t>6. Мина МОН-50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3DEA" w:rsidRPr="00D93DEA" w:rsidRDefault="00D93DEA" w:rsidP="00D9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DEA">
              <w:rPr>
                <w:rFonts w:ascii="Times New Roman" w:eastAsia="Times New Roman" w:hAnsi="Times New Roman" w:cs="Times New Roman"/>
                <w:sz w:val="24"/>
                <w:szCs w:val="24"/>
              </w:rPr>
              <w:t>85 м</w:t>
            </w:r>
          </w:p>
        </w:tc>
      </w:tr>
      <w:tr w:rsidR="00D93DEA" w:rsidRPr="00D93DEA" w:rsidTr="00D93DE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3DEA" w:rsidRPr="00D93DEA" w:rsidRDefault="00D93DEA" w:rsidP="00D9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DEA">
              <w:rPr>
                <w:rFonts w:ascii="Times New Roman" w:eastAsia="Times New Roman" w:hAnsi="Times New Roman" w:cs="Times New Roman"/>
                <w:sz w:val="24"/>
                <w:szCs w:val="24"/>
              </w:rPr>
              <w:t>7. Чемодан (кейс)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3DEA" w:rsidRPr="00D93DEA" w:rsidRDefault="00D93DEA" w:rsidP="00D9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DEA">
              <w:rPr>
                <w:rFonts w:ascii="Times New Roman" w:eastAsia="Times New Roman" w:hAnsi="Times New Roman" w:cs="Times New Roman"/>
                <w:sz w:val="24"/>
                <w:szCs w:val="24"/>
              </w:rPr>
              <w:t>230 м</w:t>
            </w:r>
          </w:p>
        </w:tc>
      </w:tr>
      <w:tr w:rsidR="00D93DEA" w:rsidRPr="00D93DEA" w:rsidTr="00D93DE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3DEA" w:rsidRPr="00D93DEA" w:rsidRDefault="00D93DEA" w:rsidP="00D9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DEA">
              <w:rPr>
                <w:rFonts w:ascii="Times New Roman" w:eastAsia="Times New Roman" w:hAnsi="Times New Roman" w:cs="Times New Roman"/>
                <w:sz w:val="24"/>
                <w:szCs w:val="24"/>
              </w:rPr>
              <w:t>8. Дорожный чемодан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3DEA" w:rsidRPr="00D93DEA" w:rsidRDefault="00D93DEA" w:rsidP="00D9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DEA">
              <w:rPr>
                <w:rFonts w:ascii="Times New Roman" w:eastAsia="Times New Roman" w:hAnsi="Times New Roman" w:cs="Times New Roman"/>
                <w:sz w:val="24"/>
                <w:szCs w:val="24"/>
              </w:rPr>
              <w:t>350 м</w:t>
            </w:r>
          </w:p>
        </w:tc>
      </w:tr>
      <w:tr w:rsidR="00D93DEA" w:rsidRPr="00D93DEA" w:rsidTr="00D93DE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3DEA" w:rsidRPr="00D93DEA" w:rsidRDefault="00D93DEA" w:rsidP="00D9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DEA">
              <w:rPr>
                <w:rFonts w:ascii="Times New Roman" w:eastAsia="Times New Roman" w:hAnsi="Times New Roman" w:cs="Times New Roman"/>
                <w:sz w:val="24"/>
                <w:szCs w:val="24"/>
              </w:rPr>
              <w:t>9. Автомобиль типа «Жигули»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3DEA" w:rsidRPr="00D93DEA" w:rsidRDefault="00D93DEA" w:rsidP="00D9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DEA">
              <w:rPr>
                <w:rFonts w:ascii="Times New Roman" w:eastAsia="Times New Roman" w:hAnsi="Times New Roman" w:cs="Times New Roman"/>
                <w:sz w:val="24"/>
                <w:szCs w:val="24"/>
              </w:rPr>
              <w:t>460 м</w:t>
            </w:r>
          </w:p>
        </w:tc>
      </w:tr>
      <w:tr w:rsidR="00D93DEA" w:rsidRPr="00D93DEA" w:rsidTr="00D93DE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3DEA" w:rsidRPr="00D93DEA" w:rsidRDefault="00D93DEA" w:rsidP="00D9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DEA">
              <w:rPr>
                <w:rFonts w:ascii="Times New Roman" w:eastAsia="Times New Roman" w:hAnsi="Times New Roman" w:cs="Times New Roman"/>
                <w:sz w:val="24"/>
                <w:szCs w:val="24"/>
              </w:rPr>
              <w:t>10. Автомобиль типа «Волга»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3DEA" w:rsidRPr="00D93DEA" w:rsidRDefault="00D93DEA" w:rsidP="00D9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DEA">
              <w:rPr>
                <w:rFonts w:ascii="Times New Roman" w:eastAsia="Times New Roman" w:hAnsi="Times New Roman" w:cs="Times New Roman"/>
                <w:sz w:val="24"/>
                <w:szCs w:val="24"/>
              </w:rPr>
              <w:t>580 м</w:t>
            </w:r>
          </w:p>
        </w:tc>
      </w:tr>
      <w:tr w:rsidR="00D93DEA" w:rsidRPr="00D93DEA" w:rsidTr="00D93DE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3DEA" w:rsidRPr="00D93DEA" w:rsidRDefault="00D93DEA" w:rsidP="00D9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DEA">
              <w:rPr>
                <w:rFonts w:ascii="Times New Roman" w:eastAsia="Times New Roman" w:hAnsi="Times New Roman" w:cs="Times New Roman"/>
                <w:sz w:val="24"/>
                <w:szCs w:val="24"/>
              </w:rPr>
              <w:t>11. Микроавтобус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3DEA" w:rsidRPr="00D93DEA" w:rsidRDefault="00D93DEA" w:rsidP="00D9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DEA">
              <w:rPr>
                <w:rFonts w:ascii="Times New Roman" w:eastAsia="Times New Roman" w:hAnsi="Times New Roman" w:cs="Times New Roman"/>
                <w:sz w:val="24"/>
                <w:szCs w:val="24"/>
              </w:rPr>
              <w:t>920 м</w:t>
            </w:r>
          </w:p>
        </w:tc>
      </w:tr>
      <w:tr w:rsidR="00D93DEA" w:rsidRPr="00D93DEA" w:rsidTr="00D93DE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3DEA" w:rsidRPr="00D93DEA" w:rsidRDefault="00D93DEA" w:rsidP="00D9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DEA">
              <w:rPr>
                <w:rFonts w:ascii="Times New Roman" w:eastAsia="Times New Roman" w:hAnsi="Times New Roman" w:cs="Times New Roman"/>
                <w:sz w:val="24"/>
                <w:szCs w:val="24"/>
              </w:rPr>
              <w:t>12. Грузовая машина (фургон)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93DEA" w:rsidRPr="00D93DEA" w:rsidRDefault="00D93DEA" w:rsidP="00D93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3DEA">
              <w:rPr>
                <w:rFonts w:ascii="Times New Roman" w:eastAsia="Times New Roman" w:hAnsi="Times New Roman" w:cs="Times New Roman"/>
                <w:sz w:val="24"/>
                <w:szCs w:val="24"/>
              </w:rPr>
              <w:t>1240 м</w:t>
            </w:r>
          </w:p>
        </w:tc>
      </w:tr>
    </w:tbl>
    <w:p w:rsidR="00C6649F" w:rsidRDefault="00C6649F" w:rsidP="00D93DEA">
      <w:pPr>
        <w:spacing w:after="0"/>
      </w:pPr>
    </w:p>
    <w:sectPr w:rsidR="00C6649F" w:rsidSect="00D376D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DB4"/>
    <w:multiLevelType w:val="multilevel"/>
    <w:tmpl w:val="D31A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74CB6"/>
    <w:multiLevelType w:val="multilevel"/>
    <w:tmpl w:val="3AEC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84CF7"/>
    <w:multiLevelType w:val="multilevel"/>
    <w:tmpl w:val="D796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5B5B86"/>
    <w:multiLevelType w:val="multilevel"/>
    <w:tmpl w:val="C376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1223A3"/>
    <w:multiLevelType w:val="multilevel"/>
    <w:tmpl w:val="CB1E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0D1449"/>
    <w:multiLevelType w:val="multilevel"/>
    <w:tmpl w:val="E0BACF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503AE5"/>
    <w:multiLevelType w:val="multilevel"/>
    <w:tmpl w:val="283CE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255B25"/>
    <w:multiLevelType w:val="multilevel"/>
    <w:tmpl w:val="E584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B08CE"/>
    <w:multiLevelType w:val="multilevel"/>
    <w:tmpl w:val="56EE4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3E5451"/>
    <w:multiLevelType w:val="multilevel"/>
    <w:tmpl w:val="CCF8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CE14BE"/>
    <w:multiLevelType w:val="multilevel"/>
    <w:tmpl w:val="C8BC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055ED0"/>
    <w:multiLevelType w:val="multilevel"/>
    <w:tmpl w:val="55DEB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2A2F6E"/>
    <w:multiLevelType w:val="multilevel"/>
    <w:tmpl w:val="9C82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D65E83"/>
    <w:multiLevelType w:val="multilevel"/>
    <w:tmpl w:val="166E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080B33"/>
    <w:multiLevelType w:val="multilevel"/>
    <w:tmpl w:val="C9EC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0D6C23"/>
    <w:multiLevelType w:val="multilevel"/>
    <w:tmpl w:val="AC08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"/>
  </w:num>
  <w:num w:numId="5">
    <w:abstractNumId w:val="5"/>
  </w:num>
  <w:num w:numId="6">
    <w:abstractNumId w:val="13"/>
  </w:num>
  <w:num w:numId="7">
    <w:abstractNumId w:val="0"/>
  </w:num>
  <w:num w:numId="8">
    <w:abstractNumId w:val="4"/>
  </w:num>
  <w:num w:numId="9">
    <w:abstractNumId w:val="9"/>
  </w:num>
  <w:num w:numId="10">
    <w:abstractNumId w:val="15"/>
  </w:num>
  <w:num w:numId="11">
    <w:abstractNumId w:val="10"/>
  </w:num>
  <w:num w:numId="12">
    <w:abstractNumId w:val="14"/>
  </w:num>
  <w:num w:numId="13">
    <w:abstractNumId w:val="6"/>
  </w:num>
  <w:num w:numId="14">
    <w:abstractNumId w:val="12"/>
  </w:num>
  <w:num w:numId="15">
    <w:abstractNumId w:val="7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3DEA"/>
    <w:rsid w:val="008666D3"/>
    <w:rsid w:val="00C6649F"/>
    <w:rsid w:val="00D376D4"/>
    <w:rsid w:val="00D9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D3"/>
  </w:style>
  <w:style w:type="paragraph" w:styleId="1">
    <w:name w:val="heading 1"/>
    <w:basedOn w:val="a"/>
    <w:link w:val="10"/>
    <w:uiPriority w:val="9"/>
    <w:qFormat/>
    <w:rsid w:val="00D93D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93D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93D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93D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D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93DE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93DE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93DE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D93DEA"/>
  </w:style>
  <w:style w:type="character" w:styleId="a3">
    <w:name w:val="Hyperlink"/>
    <w:basedOn w:val="a0"/>
    <w:uiPriority w:val="99"/>
    <w:semiHidden/>
    <w:unhideWhenUsed/>
    <w:rsid w:val="00D93DE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93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93D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umas.ru/parents/respirator" TargetMode="External"/><Relationship Id="rId5" Type="http://schemas.openxmlformats.org/officeDocument/2006/relationships/hyperlink" Target="https://yumas.ru/parents/rescu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2368</Words>
  <Characters>13501</Characters>
  <Application>Microsoft Office Word</Application>
  <DocSecurity>0</DocSecurity>
  <Lines>112</Lines>
  <Paragraphs>31</Paragraphs>
  <ScaleCrop>false</ScaleCrop>
  <Company>Reanimator Extreme Edition</Company>
  <LinksUpToDate>false</LinksUpToDate>
  <CharactersWithSpaces>15838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2018-10-09T17:14:00Z</dcterms:created>
  <dcterms:modified xsi:type="dcterms:W3CDTF">2018-10-13T16:34:00Z</dcterms:modified>
</cp:coreProperties>
</file>