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3" w:rsidRPr="00FE1843" w:rsidRDefault="00FE1843" w:rsidP="00FE1843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FE1843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Апелляция </w:t>
      </w:r>
    </w:p>
    <w:p w:rsidR="00FE1843" w:rsidRPr="00FE1843" w:rsidRDefault="00FE1843" w:rsidP="00FE18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FE1843"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  <w:br/>
      </w:r>
    </w:p>
    <w:p w:rsidR="00FE1843" w:rsidRPr="00FE1843" w:rsidRDefault="00FE1843" w:rsidP="00FE1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FE1843" w:rsidRPr="00FE1843" w:rsidRDefault="00FE1843" w:rsidP="00FE18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 несогласии с выставленными баллами.</w:t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</w:p>
    <w:p w:rsidR="00FE1843" w:rsidRPr="00FE1843" w:rsidRDefault="00FE1843" w:rsidP="00FE1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FE1843" w:rsidRPr="00FE1843" w:rsidRDefault="00FE1843" w:rsidP="00FE1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 нарушением участником ЕГЭ требований, установленных Порядком;</w:t>
      </w:r>
    </w:p>
    <w:p w:rsidR="00FE1843" w:rsidRPr="00FE1843" w:rsidRDefault="00FE1843" w:rsidP="00FE1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с неправильным оформлением экзаменационной работы.</w:t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КК не рассматривает черновики участника ЕГЭ в качестве материалов апелляции.</w:t>
      </w:r>
      <w:r w:rsidRPr="00FE1843">
        <w:rPr>
          <w:rFonts w:ascii="Verdana" w:eastAsia="Times New Roman" w:hAnsi="Verdana" w:cs="Times New Roman"/>
          <w:color w:val="1F262D"/>
          <w:sz w:val="21"/>
          <w:lang w:eastAsia="ru-RU"/>
        </w:rPr>
        <w:t> </w:t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0"/>
            <w:u w:val="single"/>
            <w:lang w:eastAsia="ru-RU"/>
          </w:rPr>
          <w:t>АПЕЛЛЯЦИИ ЕГЭ</w:t>
        </w:r>
      </w:hyperlink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hyperlink r:id="rId6" w:anchor="N1" w:history="1">
        <w:r>
          <w:rPr>
            <w:rFonts w:ascii="Verdana" w:eastAsia="Times New Roman" w:hAnsi="Verdana" w:cs="Times New Roman"/>
            <w:noProof/>
            <w:color w:val="000000"/>
            <w:sz w:val="23"/>
            <w:szCs w:val="23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8" name="Рисунок 2" descr="https://gimn6tih.edusite.ru/images/w16h161349011892arrowcircle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gimn6tih.edusite.ru/images/w16h161349011892arrowcircle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E1843" w:rsidRPr="00FE1843" w:rsidRDefault="00FE1843" w:rsidP="00FE1843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bookmarkStart w:id="0" w:name="video"/>
      <w:bookmarkEnd w:id="0"/>
      <w:r w:rsidRPr="00FE1843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Видеонаблюдение</w:t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FFFF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333500"/>
            <wp:effectExtent l="19050" t="0" r="0" b="0"/>
            <wp:wrapSquare wrapText="bothSides"/>
            <wp:docPr id="3" name="Рисунок 3" descr="https://gimn6tih.edusite.ru/images/p11_ege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mn6tih.edusite.ru/images/p11_ege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Просмотр в реальном времени процедур ЕГЭ возможен на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веб-портале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видеотрансляций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, размещенном в информационно-телекоммуникационной сети Интернет по адресу </w:t>
      </w:r>
      <w:hyperlink r:id="rId10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3"/>
            <w:u w:val="single"/>
            <w:lang w:eastAsia="ru-RU"/>
          </w:rPr>
          <w:t>SMOTRIEGE.RU</w:t>
        </w:r>
      </w:hyperlink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.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Для федеральных общественных наблюдателей разработан специальный интерфейс, который позволяет отмечать нарушения в режиме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онлайн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.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 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Просмотр с портала осуществляется после входа по паролю и логину.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</w:r>
      <w:proofErr w:type="gram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Для просмотра в реальном времени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видеотрансляций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используются наиболее распространённые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веб-браузеры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последних версий – MS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InternetExplorer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,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MozillaFirefox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,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Opera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,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AppleSafari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,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GoogleChrome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> </w:t>
      </w:r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br/>
        <w:t xml:space="preserve">Поиск и выбор ППЭ и РЦОИ на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веб-портале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 xml:space="preserve"> </w:t>
      </w:r>
      <w:proofErr w:type="spellStart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видеотрансляций</w:t>
      </w:r>
      <w:proofErr w:type="spellEnd"/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</w:t>
      </w:r>
      <w:hyperlink r:id="rId11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3"/>
            <w:u w:val="single"/>
            <w:lang w:eastAsia="ru-RU"/>
          </w:rPr>
          <w:t>SMOTRIEGE.RU</w:t>
        </w:r>
      </w:hyperlink>
      <w:r w:rsidRPr="00FE1843">
        <w:rPr>
          <w:rFonts w:ascii="Verdana" w:eastAsia="Times New Roman" w:hAnsi="Verdana" w:cs="Times New Roman"/>
          <w:color w:val="800000"/>
          <w:sz w:val="24"/>
          <w:szCs w:val="24"/>
          <w:lang w:eastAsia="ru-RU"/>
        </w:rPr>
        <w:t> осуществляется с использованием картографического интерфейса и иерархического навигационного интерфейса, основанного на географии, с возможностью поиска по географическим объектам, отражённым на карте.</w:t>
      </w:r>
      <w:hyperlink r:id="rId12" w:anchor="N1" w:history="1">
        <w:r>
          <w:rPr>
            <w:rFonts w:ascii="Verdana" w:eastAsia="Times New Roman" w:hAnsi="Verdana" w:cs="Times New Roman"/>
            <w:noProof/>
            <w:color w:val="800000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4" name="Рисунок 4" descr="https://gimn6tih.edusite.ru/images/w16h161349011892arrowcircle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gimn6tih.edusite.ru/images/w16h161349011892arrowcircle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</w:t>
      </w:r>
      <w:proofErr w:type="gramEnd"/>
    </w:p>
    <w:p w:rsidR="00FE1843" w:rsidRPr="00FE1843" w:rsidRDefault="00FE1843" w:rsidP="00FE1843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bookmarkStart w:id="1" w:name="dop1"/>
      <w:bookmarkEnd w:id="1"/>
      <w:r w:rsidRPr="00FE1843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lastRenderedPageBreak/>
        <w:t>Хочу</w:t>
      </w:r>
      <w:proofErr w:type="gramStart"/>
      <w:r w:rsidRPr="00FE1843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 xml:space="preserve"> В</w:t>
      </w:r>
      <w:proofErr w:type="gramEnd"/>
      <w:r w:rsidRPr="00FE1843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се Знать О ЕГЭ</w:t>
      </w:r>
      <w:r>
        <w:rPr>
          <w:rFonts w:ascii="Verdana" w:eastAsia="Times New Roman" w:hAnsi="Verdana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https://gimn6tih.edusite.ru/images/p11_info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mn6tih.edusite.ru/images/p11_infor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4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0"/>
            <w:u w:val="single"/>
            <w:lang w:eastAsia="ru-RU"/>
          </w:rPr>
          <w:t>КУДА ОБРАЩАТЬСЯ С ВОПРОСАМИ О ПРОВЕДЕНИИ ЕГЭ</w:t>
        </w:r>
      </w:hyperlink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5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0"/>
            <w:u w:val="single"/>
            <w:lang w:eastAsia="ru-RU"/>
          </w:rPr>
          <w:t>ПРАВИЛА ПОВЕДЕНИЯ на ЕГЭ в ППЭ</w:t>
        </w:r>
      </w:hyperlink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6" w:tgtFrame="_blank" w:history="1">
        <w:r w:rsidRPr="00FE1843">
          <w:rPr>
            <w:rFonts w:ascii="Verdana" w:eastAsia="Times New Roman" w:hAnsi="Verdana" w:cs="Times New Roman"/>
            <w:b/>
            <w:bCs/>
            <w:color w:val="FF6C23"/>
            <w:sz w:val="20"/>
            <w:u w:val="single"/>
            <w:lang w:eastAsia="ru-RU"/>
          </w:rPr>
          <w:t>ПРАВИЛА РАБОТЫ С  ЭКЗАМЕНАЦИОННЫМИ БЛАНКАМИ ЕГЭ</w:t>
        </w:r>
      </w:hyperlink>
    </w:p>
    <w:p w:rsidR="00FE1843" w:rsidRPr="00FE1843" w:rsidRDefault="00FE1843" w:rsidP="00FE1843">
      <w:pPr>
        <w:shd w:val="clear" w:color="auto" w:fill="FFFFFF"/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E184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hyperlink r:id="rId17" w:anchor="N1" w:history="1">
        <w:r>
          <w:rPr>
            <w:rFonts w:ascii="Verdana" w:eastAsia="Times New Roman" w:hAnsi="Verdana" w:cs="Times New Roman"/>
            <w:noProof/>
            <w:color w:val="000000"/>
            <w:sz w:val="23"/>
            <w:szCs w:val="23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6" name="Рисунок 6" descr="https://gimn6tih.edusite.ru/images/w16h161349011892arrowcircle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gimn6tih.edusite.ru/images/w16h161349011892arrowcircle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E1843" w:rsidRPr="00FE1843" w:rsidRDefault="00FE1843" w:rsidP="00FE1843">
      <w:pPr>
        <w:shd w:val="clear" w:color="auto" w:fill="FFB21B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bookmarkStart w:id="2" w:name="tel1"/>
      <w:bookmarkEnd w:id="2"/>
      <w:r w:rsidRPr="00FE1843"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  <w:t>Телефоны «Горячей Линии ЕГЭ»  </w:t>
      </w:r>
    </w:p>
    <w:p w:rsidR="00FE1843" w:rsidRPr="00FE1843" w:rsidRDefault="00FE1843" w:rsidP="00FE1843">
      <w:pPr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1843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(861) 234-58-41</w:t>
      </w:r>
    </w:p>
    <w:p w:rsidR="00FE1843" w:rsidRPr="00FE1843" w:rsidRDefault="00FE1843" w:rsidP="00FE1843">
      <w:pPr>
        <w:spacing w:before="35" w:after="35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1843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8(988) 242-35-20</w:t>
      </w:r>
      <w:r w:rsidRPr="00FE184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E1843" w:rsidRPr="00FE1843" w:rsidRDefault="00FE1843" w:rsidP="00FE1843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1843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(861) 236-45-77</w:t>
      </w:r>
    </w:p>
    <w:p w:rsidR="00FE1843" w:rsidRPr="00FE1843" w:rsidRDefault="00FE1843" w:rsidP="00FE1843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8" w:anchor="N1" w:history="1">
        <w:r>
          <w:rPr>
            <w:rFonts w:ascii="Verdana" w:eastAsia="Times New Roman" w:hAnsi="Verdana" w:cs="Times New Roman"/>
            <w:noProof/>
            <w:color w:val="000000"/>
            <w:sz w:val="23"/>
            <w:szCs w:val="23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19050" t="0" r="0" b="0"/>
              <wp:wrapSquare wrapText="bothSides"/>
              <wp:docPr id="7" name="Рисунок 7" descr="https://gimn6tih.edusite.ru/images/w16h161349011892arrowcircle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gimn6tih.edusite.ru/images/w16h161349011892arrowcircle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E1843" w:rsidRPr="00FE1843" w:rsidRDefault="00FE1843" w:rsidP="00FE1843">
      <w:pPr>
        <w:shd w:val="clear" w:color="auto" w:fill="FFB21B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</w:pPr>
      <w:bookmarkStart w:id="3" w:name="ssilk1"/>
      <w:bookmarkEnd w:id="3"/>
      <w:r w:rsidRPr="00FE1843"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FFFF"/>
          <w:lang w:eastAsia="ru-RU"/>
        </w:rPr>
        <w:t>Полезные Ссылки</w:t>
      </w:r>
    </w:p>
    <w:p w:rsidR="00FE1843" w:rsidRPr="00FE1843" w:rsidRDefault="00FE1843" w:rsidP="00FE1843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E184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tbl>
      <w:tblPr>
        <w:tblW w:w="13136" w:type="dxa"/>
        <w:tblCellMar>
          <w:left w:w="0" w:type="dxa"/>
          <w:right w:w="0" w:type="dxa"/>
        </w:tblCellMar>
        <w:tblLook w:val="04A0"/>
      </w:tblPr>
      <w:tblGrid>
        <w:gridCol w:w="4195"/>
        <w:gridCol w:w="5413"/>
        <w:gridCol w:w="3528"/>
      </w:tblGrid>
      <w:tr w:rsidR="00FE1843" w:rsidRPr="00FE1843" w:rsidTr="00FE184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843" w:rsidRPr="00FE1843" w:rsidRDefault="00FE1843" w:rsidP="00FE1843">
            <w:pPr>
              <w:spacing w:before="35" w:after="35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E1843">
              <w:rPr>
                <w:rFonts w:ascii="Verdana" w:eastAsia="Times New Roman" w:hAnsi="Verdana" w:cs="Arial"/>
                <w:b/>
                <w:bCs/>
                <w:color w:val="FF6C23"/>
                <w:sz w:val="20"/>
                <w:lang w:eastAsia="ru-RU"/>
              </w:rPr>
              <w:t>сайт </w:t>
            </w:r>
            <w:r w:rsidRPr="00FE1843">
              <w:rPr>
                <w:rFonts w:ascii="Verdana" w:eastAsia="Times New Roman" w:hAnsi="Verdana" w:cs="Arial"/>
                <w:b/>
                <w:bCs/>
                <w:color w:val="FF6C23"/>
                <w:sz w:val="24"/>
                <w:szCs w:val="24"/>
                <w:lang w:eastAsia="ru-RU"/>
              </w:rPr>
              <w:br/>
            </w:r>
            <w:hyperlink r:id="rId19" w:history="1">
              <w:proofErr w:type="spellStart"/>
              <w:r w:rsidRPr="00FE1843">
                <w:rPr>
                  <w:rFonts w:ascii="Verdana" w:eastAsia="Times New Roman" w:hAnsi="Verdana" w:cs="Arial"/>
                  <w:b/>
                  <w:bCs/>
                  <w:color w:val="FF6C23"/>
                  <w:sz w:val="24"/>
                  <w:szCs w:val="24"/>
                  <w:u w:val="single"/>
                  <w:lang w:eastAsia="ru-RU"/>
                </w:rPr>
                <w:t>Рособрнадзор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843" w:rsidRPr="00FE1843" w:rsidRDefault="00FE1843" w:rsidP="00FE1843">
            <w:pPr>
              <w:spacing w:before="35" w:after="35" w:line="240" w:lineRule="auto"/>
              <w:jc w:val="center"/>
              <w:rPr>
                <w:rFonts w:ascii="Arial" w:eastAsia="Times New Roman" w:hAnsi="Arial" w:cs="Arial"/>
                <w:color w:val="5D4B00"/>
                <w:sz w:val="23"/>
                <w:szCs w:val="23"/>
                <w:lang w:eastAsia="ru-RU"/>
              </w:rPr>
            </w:pPr>
            <w:r w:rsidRPr="00FE1843">
              <w:rPr>
                <w:rFonts w:ascii="Verdana" w:eastAsia="Times New Roman" w:hAnsi="Verdana" w:cs="Arial"/>
                <w:b/>
                <w:bCs/>
                <w:color w:val="FF6C23"/>
                <w:sz w:val="24"/>
                <w:szCs w:val="24"/>
                <w:lang w:eastAsia="ru-RU"/>
              </w:rPr>
              <w:t>демоверсии</w:t>
            </w:r>
          </w:p>
          <w:p w:rsidR="00FE1843" w:rsidRPr="00FE1843" w:rsidRDefault="00FE1843" w:rsidP="00FE1843">
            <w:pPr>
              <w:spacing w:before="35" w:after="35" w:line="240" w:lineRule="auto"/>
              <w:rPr>
                <w:rFonts w:ascii="Arial" w:eastAsia="Times New Roman" w:hAnsi="Arial" w:cs="Arial"/>
                <w:color w:val="5D4B00"/>
                <w:sz w:val="23"/>
                <w:szCs w:val="23"/>
                <w:lang w:eastAsia="ru-RU"/>
              </w:rPr>
            </w:pPr>
            <w:r w:rsidRPr="00FE1843">
              <w:rPr>
                <w:rFonts w:ascii="Arial" w:eastAsia="Times New Roman" w:hAnsi="Arial" w:cs="Arial"/>
                <w:color w:val="5D4B00"/>
                <w:sz w:val="23"/>
                <w:szCs w:val="23"/>
                <w:lang w:eastAsia="ru-RU"/>
              </w:rPr>
              <w:t> </w:t>
            </w:r>
          </w:p>
        </w:tc>
      </w:tr>
      <w:tr w:rsidR="00FE1843" w:rsidRPr="00FE1843" w:rsidTr="00FE18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843" w:rsidRPr="00FE1843" w:rsidRDefault="00FE1843" w:rsidP="00FE1843">
            <w:pPr>
              <w:spacing w:before="35" w:after="35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D4B00"/>
                <w:sz w:val="23"/>
                <w:szCs w:val="23"/>
                <w:lang w:eastAsia="ru-RU"/>
              </w:rPr>
              <w:drawing>
                <wp:inline distT="0" distB="0" distL="0" distR="0">
                  <wp:extent cx="1471930" cy="1337945"/>
                  <wp:effectExtent l="19050" t="0" r="0" b="0"/>
                  <wp:docPr id="1" name="Рисунок 1" descr="https://gimn6tih.edusite.ru/images/logo_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mn6tih.edusite.ru/images/logo_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843" w:rsidRPr="00FE1843" w:rsidRDefault="00FE1843" w:rsidP="00FE1843">
            <w:pPr>
              <w:spacing w:before="35" w:after="35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CC7B00"/>
                <w:sz w:val="32"/>
                <w:szCs w:val="32"/>
                <w:lang w:eastAsia="ru-RU"/>
              </w:rPr>
              <w:drawing>
                <wp:inline distT="0" distB="0" distL="0" distR="0">
                  <wp:extent cx="1895475" cy="802640"/>
                  <wp:effectExtent l="19050" t="0" r="9525" b="0"/>
                  <wp:docPr id="2" name="Рисунок 2" descr="https://gimn6tih.edusite.ru/images/logo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mn6tih.edusite.ru/images/logo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843" w:rsidRPr="00FE1843" w:rsidRDefault="00FE1843" w:rsidP="00FE1843">
            <w:pPr>
              <w:spacing w:before="35" w:after="35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r w:rsidRPr="00FE1843">
              <w:rPr>
                <w:rFonts w:ascii="Arial" w:eastAsia="Times New Roman" w:hAnsi="Arial" w:cs="Arial"/>
                <w:color w:val="5D4B00"/>
                <w:sz w:val="23"/>
                <w:szCs w:val="23"/>
                <w:lang w:eastAsia="ru-RU"/>
              </w:rPr>
              <w:t>сайт</w:t>
            </w:r>
          </w:p>
          <w:p w:rsidR="00FE1843" w:rsidRPr="00FE1843" w:rsidRDefault="00FE1843" w:rsidP="00FE18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</w:pPr>
            <w:hyperlink r:id="rId23" w:tgtFrame="_blank" w:history="1">
              <w:proofErr w:type="spellStart"/>
              <w:r w:rsidRPr="00FE1843">
                <w:rPr>
                  <w:rFonts w:ascii="Verdana" w:eastAsia="Times New Roman" w:hAnsi="Verdana" w:cs="Arial"/>
                  <w:b/>
                  <w:bCs/>
                  <w:color w:val="2D8312"/>
                  <w:sz w:val="25"/>
                  <w:lang w:eastAsia="ru-RU"/>
                </w:rPr>
                <w:t>Мин</w:t>
              </w:r>
            </w:hyperlink>
            <w:hyperlink r:id="rId24" w:tgtFrame="_blank" w:history="1">
              <w:proofErr w:type="gramStart"/>
              <w:r w:rsidRPr="00FE1843">
                <w:rPr>
                  <w:rFonts w:ascii="Verdana" w:eastAsia="Times New Roman" w:hAnsi="Verdana" w:cs="Arial"/>
                  <w:b/>
                  <w:bCs/>
                  <w:color w:val="2D8312"/>
                  <w:sz w:val="25"/>
                  <w:lang w:eastAsia="ru-RU"/>
                </w:rPr>
                <w:t>обр</w:t>
              </w:r>
              <w:proofErr w:type="gramEnd"/>
            </w:hyperlink>
            <w:hyperlink r:id="rId25" w:tgtFrame="_blank" w:history="1">
              <w:r w:rsidRPr="00FE1843">
                <w:rPr>
                  <w:rFonts w:ascii="Verdana" w:eastAsia="Times New Roman" w:hAnsi="Verdana" w:cs="Arial"/>
                  <w:b/>
                  <w:bCs/>
                  <w:color w:val="2D8312"/>
                  <w:sz w:val="25"/>
                  <w:lang w:eastAsia="ru-RU"/>
                </w:rPr>
                <w:t>науки</w:t>
              </w:r>
              <w:proofErr w:type="spellEnd"/>
              <w:r w:rsidRPr="00FE1843">
                <w:rPr>
                  <w:rFonts w:ascii="Verdana" w:eastAsia="Times New Roman" w:hAnsi="Verdana" w:cs="Arial"/>
                  <w:b/>
                  <w:bCs/>
                  <w:color w:val="2D8312"/>
                  <w:sz w:val="25"/>
                  <w:szCs w:val="25"/>
                  <w:lang w:eastAsia="ru-RU"/>
                </w:rPr>
                <w:br/>
              </w:r>
              <w:r w:rsidRPr="00FE1843">
                <w:rPr>
                  <w:rFonts w:ascii="Verdana" w:eastAsia="Times New Roman" w:hAnsi="Verdana" w:cs="Arial"/>
                  <w:b/>
                  <w:bCs/>
                  <w:color w:val="2D8312"/>
                  <w:sz w:val="25"/>
                  <w:lang w:eastAsia="ru-RU"/>
                </w:rPr>
                <w:t>России</w:t>
              </w:r>
            </w:hyperlink>
          </w:p>
        </w:tc>
      </w:tr>
    </w:tbl>
    <w:p w:rsidR="00A9060A" w:rsidRDefault="00A9060A"/>
    <w:sectPr w:rsidR="00A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D6F"/>
    <w:multiLevelType w:val="multilevel"/>
    <w:tmpl w:val="FCF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E447B"/>
    <w:multiLevelType w:val="multilevel"/>
    <w:tmpl w:val="CE8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060A"/>
    <w:rsid w:val="00A9060A"/>
    <w:rsid w:val="00FE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843"/>
  </w:style>
  <w:style w:type="character" w:styleId="a4">
    <w:name w:val="Hyperlink"/>
    <w:basedOn w:val="a0"/>
    <w:uiPriority w:val="99"/>
    <w:semiHidden/>
    <w:unhideWhenUsed/>
    <w:rsid w:val="00FE1843"/>
    <w:rPr>
      <w:color w:val="0000FF"/>
      <w:u w:val="single"/>
    </w:rPr>
  </w:style>
  <w:style w:type="character" w:styleId="a5">
    <w:name w:val="Strong"/>
    <w:basedOn w:val="a0"/>
    <w:uiPriority w:val="22"/>
    <w:qFormat/>
    <w:rsid w:val="00FE18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gimn6tih.edusite.ru/p11aa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pi.ru/ege-i-gve-11/demoversii-specifikacii-kodifikatory" TargetMode="External"/><Relationship Id="rId7" Type="http://schemas.openxmlformats.org/officeDocument/2006/relationships/hyperlink" Target="https://gimn6tih.edusite.ru/p11aa1.html#N1" TargetMode="External"/><Relationship Id="rId12" Type="http://schemas.openxmlformats.org/officeDocument/2006/relationships/hyperlink" Target="https://gimn6tih.edusite.ru/p11aa1.html" TargetMode="External"/><Relationship Id="rId17" Type="http://schemas.openxmlformats.org/officeDocument/2006/relationships/hyperlink" Target="https://gimn6tih.edusite.ru/p11aa1.html" TargetMode="External"/><Relationship Id="rId25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6tih.edusite.ru/DswMedia/pravila_rab_s_emege.doc" TargetMode="External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s://gimn6tih.edusite.ru/p11aa1.html" TargetMode="External"/><Relationship Id="rId11" Type="http://schemas.openxmlformats.org/officeDocument/2006/relationships/hyperlink" Target="http://smotriege.ru/session/new?from=http%3A%2F%2Fsmotriege.ru%2F" TargetMode="External"/><Relationship Id="rId24" Type="http://schemas.openxmlformats.org/officeDocument/2006/relationships/hyperlink" Target="http://mon.gov.ru/" TargetMode="External"/><Relationship Id="rId5" Type="http://schemas.openxmlformats.org/officeDocument/2006/relationships/hyperlink" Target="https://gimn6tih.edusite.ru/DswMedia/appelyaciya.doc" TargetMode="External"/><Relationship Id="rId15" Type="http://schemas.openxmlformats.org/officeDocument/2006/relationships/hyperlink" Target="https://gimn6tih.edusite.ru/DswMedia/povedenie_ege.doc" TargetMode="External"/><Relationship Id="rId23" Type="http://schemas.openxmlformats.org/officeDocument/2006/relationships/hyperlink" Target="http://mon.gov.ru/" TargetMode="External"/><Relationship Id="rId10" Type="http://schemas.openxmlformats.org/officeDocument/2006/relationships/hyperlink" Target="http://smotriege.ru/session/new?from=http%3A%2F%2Fsmotriege.ru%2F" TargetMode="External"/><Relationship Id="rId19" Type="http://schemas.openxmlformats.org/officeDocument/2006/relationships/hyperlink" Target="http://obrnadzor.gov.ru/ru/activity/main_directions/cert_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imn6tih.edusite.ru/DswMedia/voprosi_ege.doc" TargetMode="Externa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HP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3</cp:revision>
  <dcterms:created xsi:type="dcterms:W3CDTF">2020-07-05T19:47:00Z</dcterms:created>
  <dcterms:modified xsi:type="dcterms:W3CDTF">2020-07-05T19:48:00Z</dcterms:modified>
</cp:coreProperties>
</file>